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D" w:rsidRPr="002B506D" w:rsidRDefault="002B506D" w:rsidP="002B506D">
      <w:bookmarkStart w:id="0" w:name="_GoBack"/>
      <w:bookmarkEnd w:id="0"/>
      <w:r w:rsidRPr="002B506D">
        <w:rPr>
          <w:b/>
          <w:bCs/>
        </w:rPr>
        <w:t>Brigada da Cantina</w:t>
      </w:r>
    </w:p>
    <w:p w:rsidR="002B506D" w:rsidRPr="002B506D" w:rsidRDefault="002B506D" w:rsidP="002B506D">
      <w:r w:rsidRPr="002B506D">
        <w:t>A </w:t>
      </w:r>
      <w:r w:rsidRPr="002B506D">
        <w:rPr>
          <w:b/>
          <w:bCs/>
        </w:rPr>
        <w:t xml:space="preserve">“Brigada da </w:t>
      </w:r>
      <w:proofErr w:type="gramStart"/>
      <w:r w:rsidRPr="002B506D">
        <w:rPr>
          <w:b/>
          <w:bCs/>
        </w:rPr>
        <w:t>cantina</w:t>
      </w:r>
      <w:proofErr w:type="gramEnd"/>
      <w:r w:rsidRPr="002B506D">
        <w:rPr>
          <w:b/>
          <w:bCs/>
        </w:rPr>
        <w:t>”</w:t>
      </w:r>
      <w:r w:rsidRPr="002B506D">
        <w:t xml:space="preserve"> é </w:t>
      </w:r>
      <w:proofErr w:type="gramStart"/>
      <w:r w:rsidRPr="002B506D">
        <w:t>um</w:t>
      </w:r>
      <w:proofErr w:type="gramEnd"/>
      <w:r w:rsidRPr="002B506D">
        <w:t xml:space="preserve"> dos novos desafios propostos para o ano letivo 2016/2017, que visa a existência de um grupo de alunos para monitorizar atitudes e zelar pela adoção de bons hábitos de higiene e saúde, evitar o desperdício alimentar e analisar as questões do ruído nas cantinas e refeitórios, entre outras questões pertinentes nestes locais de alimentação.</w:t>
      </w:r>
    </w:p>
    <w:p w:rsidR="002B506D" w:rsidRPr="002B506D" w:rsidRDefault="002B506D" w:rsidP="002B506D">
      <w:r w:rsidRPr="002B506D">
        <w:t> </w:t>
      </w:r>
    </w:p>
    <w:p w:rsidR="002B506D" w:rsidRPr="002B506D" w:rsidRDefault="002B506D" w:rsidP="002B506D">
      <w:r w:rsidRPr="002B506D">
        <w:rPr>
          <w:b/>
          <w:bCs/>
        </w:rPr>
        <w:t>Metodologia</w:t>
      </w:r>
    </w:p>
    <w:p w:rsidR="002B506D" w:rsidRDefault="002B506D" w:rsidP="002B506D">
      <w:r w:rsidRPr="002B506D">
        <w:t>A “Brigada da cantina” deve, tanto quanto possível, funcionar em horário de almoço, devendo os alunos, voluntários se possível, estarem previamente avisados dos dias em que estão em brigada.</w:t>
      </w:r>
      <w:r w:rsidRPr="002B506D">
        <w:br/>
      </w:r>
      <w:proofErr w:type="gramStart"/>
      <w:r w:rsidRPr="002B506D">
        <w:t>periodicidade</w:t>
      </w:r>
      <w:proofErr w:type="gramEnd"/>
      <w:r w:rsidRPr="002B506D">
        <w:t xml:space="preserve"> </w:t>
      </w:r>
      <w:r>
        <w:t xml:space="preserve"> - 1 semana por </w:t>
      </w:r>
      <w:proofErr w:type="spellStart"/>
      <w:r>
        <w:t>mÊs</w:t>
      </w:r>
      <w:proofErr w:type="spellEnd"/>
    </w:p>
    <w:p w:rsidR="002B506D" w:rsidRPr="002B506D" w:rsidRDefault="002B506D" w:rsidP="002B506D">
      <w:r w:rsidRPr="002B506D">
        <w:t>A Brigada da Cantina poderá, se o decidirem, realizar também a vigilância/monitorização do bar, nomeadamente relativamente aos aspetos previstos na Auditoria Ambiental ou outros.</w:t>
      </w:r>
    </w:p>
    <w:p w:rsidR="002B506D" w:rsidRDefault="002B506D" w:rsidP="002B506D">
      <w:pPr>
        <w:rPr>
          <w:b/>
          <w:bCs/>
        </w:rPr>
      </w:pPr>
      <w:r w:rsidRPr="002B506D">
        <w:rPr>
          <w:b/>
          <w:bCs/>
        </w:rPr>
        <w:t>Aspetos que ser</w:t>
      </w:r>
      <w:r>
        <w:rPr>
          <w:b/>
          <w:bCs/>
        </w:rPr>
        <w:t xml:space="preserve">ão monitorizados </w:t>
      </w:r>
      <w:proofErr w:type="gramStart"/>
      <w:r>
        <w:rPr>
          <w:b/>
          <w:bCs/>
        </w:rPr>
        <w:t xml:space="preserve">e </w:t>
      </w:r>
      <w:r w:rsidRPr="002B506D">
        <w:rPr>
          <w:b/>
          <w:bCs/>
        </w:rPr>
        <w:t xml:space="preserve"> trabalhados</w:t>
      </w:r>
      <w:proofErr w:type="gramEnd"/>
      <w:r w:rsidRPr="002B506D">
        <w:rPr>
          <w:b/>
          <w:bCs/>
        </w:rPr>
        <w:t xml:space="preserve"> pela brigada da cantina:</w:t>
      </w:r>
    </w:p>
    <w:p w:rsidR="002B506D" w:rsidRPr="002B506D" w:rsidRDefault="002B506D" w:rsidP="002B506D">
      <w:r w:rsidRPr="002B506D">
        <w:rPr>
          <w:b/>
          <w:bCs/>
        </w:rPr>
        <w:br/>
      </w:r>
      <w:proofErr w:type="gramStart"/>
      <w:r w:rsidRPr="002B506D">
        <w:t>– Promover</w:t>
      </w:r>
      <w:proofErr w:type="gramEnd"/>
      <w:r w:rsidRPr="002B506D">
        <w:t xml:space="preserve"> o consumo da totalidade do prato, por forma a </w:t>
      </w:r>
      <w:r w:rsidRPr="002B506D">
        <w:rPr>
          <w:u w:val="single"/>
        </w:rPr>
        <w:t>minimizar o desperdício alimentar</w:t>
      </w:r>
      <w:r w:rsidRPr="002B506D">
        <w:t>. Complementarmente</w:t>
      </w:r>
      <w:proofErr w:type="gramStart"/>
      <w:r w:rsidRPr="002B506D">
        <w:t>,</w:t>
      </w:r>
      <w:proofErr w:type="gramEnd"/>
      <w:r w:rsidRPr="002B506D">
        <w:t xml:space="preserve"> poderá, se necessário, ser feita uma campanha na escola para adaptação da quantidade de comida a colocar no prato pelos funcionários, consoante as necessidades alimentares de cada um.</w:t>
      </w:r>
      <w:r w:rsidRPr="002B506D">
        <w:br/>
        <w:t>– Verificação </w:t>
      </w:r>
      <w:r w:rsidRPr="002B506D">
        <w:rPr>
          <w:u w:val="single"/>
        </w:rPr>
        <w:t>de que alimentos</w:t>
      </w:r>
      <w:r w:rsidRPr="002B506D">
        <w:t> são feitos as sopas; quantas cores de alimentos existem normalmente em cada prato e/ou menu.</w:t>
      </w:r>
      <w:r w:rsidRPr="002B506D">
        <w:br/>
      </w:r>
      <w:proofErr w:type="gramStart"/>
      <w:r w:rsidRPr="002B506D">
        <w:t>– Verificação</w:t>
      </w:r>
      <w:proofErr w:type="gramEnd"/>
      <w:r w:rsidRPr="002B506D">
        <w:t xml:space="preserve"> da </w:t>
      </w:r>
      <w:r w:rsidRPr="002B506D">
        <w:rPr>
          <w:u w:val="single"/>
        </w:rPr>
        <w:t>higiene das mãos</w:t>
      </w:r>
      <w:r w:rsidRPr="002B506D">
        <w:t xml:space="preserve"> da comunidade educativa antes do inicio da refeição. A lavagem das mãos reduz a incidência de infeções até 59%, reduz o risco de infeções respiratórias até 16% e poderá reduzir o absentismo relacionado com doenças de crianças na escola até </w:t>
      </w:r>
      <w:proofErr w:type="gramStart"/>
      <w:r w:rsidRPr="002B506D">
        <w:t>49%..</w:t>
      </w:r>
      <w:proofErr w:type="gramEnd"/>
      <w:r w:rsidRPr="002B506D">
        <w:br/>
      </w:r>
      <w:proofErr w:type="gramStart"/>
      <w:r w:rsidRPr="002B506D">
        <w:t>–</w:t>
      </w:r>
      <w:r>
        <w:t>Monitorizar</w:t>
      </w:r>
      <w:proofErr w:type="gramEnd"/>
      <w:r>
        <w:t xml:space="preserve"> </w:t>
      </w:r>
      <w:r w:rsidRPr="002B506D">
        <w:t> </w:t>
      </w:r>
      <w:r>
        <w:t xml:space="preserve"> a </w:t>
      </w:r>
      <w:r w:rsidRPr="002B506D">
        <w:t xml:space="preserve"> preservação, </w:t>
      </w:r>
      <w:r w:rsidRPr="002B506D">
        <w:rPr>
          <w:u w:val="single"/>
        </w:rPr>
        <w:t>conservação e asseio das instalações</w:t>
      </w:r>
      <w:r w:rsidRPr="002B506D">
        <w:t> do refeitório, material didático existente, utensílios e mobiliário.</w:t>
      </w:r>
      <w:r w:rsidRPr="002B506D">
        <w:br/>
        <w:t>– Verificação da quantidade de alunos e restante comunidade educativa que almoça </w:t>
      </w:r>
      <w:r w:rsidRPr="002B506D">
        <w:rPr>
          <w:u w:val="single"/>
        </w:rPr>
        <w:t>enquanto mexe no telemóvel</w:t>
      </w:r>
      <w:r w:rsidRPr="002B506D">
        <w:t xml:space="preserve"> ou outro aparelho </w:t>
      </w:r>
      <w:proofErr w:type="spellStart"/>
      <w:r w:rsidRPr="002B506D">
        <w:t>eletrónico</w:t>
      </w:r>
      <w:proofErr w:type="spellEnd"/>
      <w:r w:rsidRPr="002B506D">
        <w:t xml:space="preserve">. Poderá ser feita uma campanha para a não utilização de aparelhos </w:t>
      </w:r>
      <w:proofErr w:type="spellStart"/>
      <w:r w:rsidRPr="002B506D">
        <w:t>eletrónicos</w:t>
      </w:r>
      <w:proofErr w:type="spellEnd"/>
      <w:r w:rsidRPr="002B506D">
        <w:t xml:space="preserve"> durante a hora do almoço. Nestas situações, há a tendência a “engolir” os alimentos inteiros, sem se dar conta.</w:t>
      </w:r>
      <w:r w:rsidRPr="002B506D">
        <w:br/>
        <w:t>– Verificação se os alunos respeitam a </w:t>
      </w:r>
      <w:r w:rsidRPr="002B506D">
        <w:rPr>
          <w:u w:val="single"/>
        </w:rPr>
        <w:t>integridade física e psicológica</w:t>
      </w:r>
      <w:r w:rsidRPr="002B506D">
        <w:t> de todos os membros da comunidade educativa, não praticando quaisquer atos físicos ou verbais violentos, que atentem contra a integridade física, moral ou patrimonial da comunidade educativa.</w:t>
      </w:r>
      <w:r w:rsidRPr="002B506D">
        <w:br/>
        <w:t>– Verificação se há hábitos de compostagem dos alimentos crus e cozinhados na escola.</w:t>
      </w:r>
      <w:r w:rsidRPr="002B506D">
        <w:br/>
        <w:t>– Verificação do que é feito com os restos e sobras de comida.</w:t>
      </w:r>
      <w:r w:rsidRPr="002B506D">
        <w:br/>
        <w:t>– Verificação se há separação dos resíduos.</w:t>
      </w:r>
    </w:p>
    <w:p w:rsidR="002B506D" w:rsidRDefault="002B506D" w:rsidP="002B506D">
      <w:r w:rsidRPr="002B506D">
        <w:t> </w:t>
      </w:r>
    </w:p>
    <w:p w:rsidR="002B506D" w:rsidRPr="002B506D" w:rsidRDefault="002B506D" w:rsidP="002B506D"/>
    <w:p w:rsidR="002B506D" w:rsidRPr="002B506D" w:rsidRDefault="002B506D" w:rsidP="002B506D">
      <w:r w:rsidRPr="002B506D">
        <w:rPr>
          <w:b/>
          <w:bCs/>
        </w:rPr>
        <w:lastRenderedPageBreak/>
        <w:t>Submissão a concurso</w:t>
      </w:r>
    </w:p>
    <w:p w:rsidR="002B506D" w:rsidRPr="002B506D" w:rsidRDefault="002B506D" w:rsidP="002B506D">
      <w:r w:rsidRPr="002B506D">
        <w:rPr>
          <w:b/>
          <w:bCs/>
        </w:rPr>
        <w:t>Informação solicitada</w:t>
      </w:r>
      <w:r w:rsidRPr="002B506D">
        <w:rPr>
          <w:b/>
          <w:bCs/>
        </w:rPr>
        <w:br/>
      </w:r>
      <w:proofErr w:type="gramStart"/>
      <w:r w:rsidRPr="002B506D">
        <w:t>–</w:t>
      </w:r>
      <w:proofErr w:type="gramEnd"/>
      <w:r w:rsidRPr="002B506D">
        <w:t xml:space="preserve"> Que temas foram analisados pela Brigada da Cantina</w:t>
      </w:r>
      <w:r w:rsidRPr="002B506D">
        <w:br/>
        <w:t>– Quantos alunos foram envolvidos e como foi feita a distribuição de tarefas</w:t>
      </w:r>
      <w:r w:rsidRPr="002B506D">
        <w:br/>
        <w:t>– Como foi feita a divulgação à comunidade educativa</w:t>
      </w:r>
      <w:r w:rsidRPr="002B506D">
        <w:br/>
        <w:t>– Registo fotográfico</w:t>
      </w:r>
    </w:p>
    <w:p w:rsidR="002B506D" w:rsidRPr="002B506D" w:rsidRDefault="002B506D" w:rsidP="002B506D">
      <w:pPr>
        <w:numPr>
          <w:ilvl w:val="0"/>
          <w:numId w:val="1"/>
        </w:numPr>
      </w:pPr>
      <w:r w:rsidRPr="002B506D">
        <w:t>Nº de alunos e frequência de intervenção</w:t>
      </w:r>
    </w:p>
    <w:p w:rsidR="002B506D" w:rsidRPr="002B506D" w:rsidRDefault="002B506D" w:rsidP="002B506D">
      <w:pPr>
        <w:numPr>
          <w:ilvl w:val="0"/>
          <w:numId w:val="1"/>
        </w:numPr>
      </w:pPr>
      <w:r w:rsidRPr="002B506D">
        <w:t xml:space="preserve">Metodologia de monitorização (ex. </w:t>
      </w:r>
      <w:proofErr w:type="spellStart"/>
      <w:r w:rsidRPr="002B506D">
        <w:t>check</w:t>
      </w:r>
      <w:proofErr w:type="spellEnd"/>
      <w:r w:rsidRPr="002B506D">
        <w:t xml:space="preserve"> </w:t>
      </w:r>
      <w:proofErr w:type="spellStart"/>
      <w:r w:rsidRPr="002B506D">
        <w:t>list</w:t>
      </w:r>
      <w:proofErr w:type="spellEnd"/>
      <w:r w:rsidRPr="002B506D">
        <w:t>, registo fotográfico, pesagem,….)</w:t>
      </w:r>
    </w:p>
    <w:p w:rsidR="002B506D" w:rsidRPr="002B506D" w:rsidRDefault="002B506D" w:rsidP="002B506D">
      <w:pPr>
        <w:numPr>
          <w:ilvl w:val="0"/>
          <w:numId w:val="1"/>
        </w:numPr>
      </w:pPr>
      <w:r w:rsidRPr="002B506D">
        <w:t>Estratégias de comunicação de divulgação da atividade e dos resultados, na escola (</w:t>
      </w:r>
      <w:proofErr w:type="spellStart"/>
      <w:r w:rsidRPr="002B506D">
        <w:t>facebook</w:t>
      </w:r>
      <w:proofErr w:type="spellEnd"/>
      <w:r>
        <w:t xml:space="preserve"> oficial da escola</w:t>
      </w:r>
      <w:r w:rsidRPr="002B506D">
        <w:t>, cartazes, informação para os pais,…)</w:t>
      </w:r>
    </w:p>
    <w:p w:rsidR="002B506D" w:rsidRPr="002B506D" w:rsidRDefault="002B506D" w:rsidP="002B506D">
      <w:pPr>
        <w:numPr>
          <w:ilvl w:val="0"/>
          <w:numId w:val="1"/>
        </w:numPr>
      </w:pPr>
      <w:r w:rsidRPr="002B506D">
        <w:t>Outras evidências em anexo</w:t>
      </w:r>
    </w:p>
    <w:p w:rsidR="002B506D" w:rsidRPr="002B506D" w:rsidRDefault="002B506D" w:rsidP="002B506D">
      <w:r w:rsidRPr="002B506D">
        <w:rPr>
          <w:b/>
          <w:bCs/>
        </w:rPr>
        <w:t>Prazos</w:t>
      </w:r>
    </w:p>
    <w:p w:rsidR="002B506D" w:rsidRPr="002B506D" w:rsidRDefault="002B506D" w:rsidP="002B506D">
      <w:r w:rsidRPr="002B506D">
        <w:t>O prazo limite para envio da informação através da </w:t>
      </w:r>
      <w:hyperlink r:id="rId6" w:tgtFrame="_blank" w:history="1">
        <w:r w:rsidRPr="002B506D">
          <w:rPr>
            <w:rStyle w:val="Hiperligao"/>
          </w:rPr>
          <w:t xml:space="preserve">plataforma das </w:t>
        </w:r>
        <w:proofErr w:type="spellStart"/>
        <w:r w:rsidRPr="002B506D">
          <w:rPr>
            <w:rStyle w:val="Hiperligao"/>
          </w:rPr>
          <w:t>Eco-Escolas</w:t>
        </w:r>
        <w:proofErr w:type="spellEnd"/>
      </w:hyperlink>
      <w:r w:rsidRPr="002B506D">
        <w:t> será </w:t>
      </w:r>
      <w:r w:rsidRPr="002B506D">
        <w:rPr>
          <w:b/>
          <w:bCs/>
        </w:rPr>
        <w:t>30 de maio para todos os escalões.</w:t>
      </w:r>
    </w:p>
    <w:p w:rsidR="002B506D" w:rsidRPr="002B506D" w:rsidRDefault="002B506D" w:rsidP="002B506D">
      <w:r w:rsidRPr="002B506D">
        <w:rPr>
          <w:b/>
          <w:bCs/>
        </w:rPr>
        <w:t>Critérios de avaliação</w:t>
      </w:r>
    </w:p>
    <w:p w:rsidR="002B506D" w:rsidRPr="002B506D" w:rsidRDefault="002B506D" w:rsidP="002B506D">
      <w:r w:rsidRPr="002B506D">
        <w:rPr>
          <w:b/>
          <w:bCs/>
        </w:rPr>
        <w:t>Prémios</w:t>
      </w:r>
      <w:r w:rsidRPr="002B506D">
        <w:br/>
      </w:r>
      <w:proofErr w:type="gramStart"/>
      <w:r w:rsidRPr="002B506D">
        <w:t>(a</w:t>
      </w:r>
      <w:proofErr w:type="gramEnd"/>
      <w:r w:rsidRPr="002B506D">
        <w:t xml:space="preserve"> definir)</w:t>
      </w:r>
    </w:p>
    <w:p w:rsidR="00381C71" w:rsidRDefault="00D73ECE"/>
    <w:sectPr w:rsidR="00381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917"/>
    <w:multiLevelType w:val="multilevel"/>
    <w:tmpl w:val="680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D"/>
    <w:rsid w:val="002B506D"/>
    <w:rsid w:val="004F5BB6"/>
    <w:rsid w:val="005E2D5F"/>
    <w:rsid w:val="00D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escolas.abae.pt/platafor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2017-10-13T12:39:00Z</dcterms:created>
  <dcterms:modified xsi:type="dcterms:W3CDTF">2017-10-13T12:39:00Z</dcterms:modified>
</cp:coreProperties>
</file>