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96" w:rsidRPr="008557EC" w:rsidRDefault="001C5796" w:rsidP="00D91A67">
      <w:pPr>
        <w:shd w:val="clear" w:color="auto" w:fill="A6A6A6" w:themeFill="background1" w:themeFillShade="A6"/>
        <w:spacing w:line="240" w:lineRule="auto"/>
        <w:jc w:val="center"/>
        <w:rPr>
          <w:b/>
          <w:sz w:val="28"/>
          <w:szCs w:val="28"/>
        </w:rPr>
      </w:pPr>
      <w:r w:rsidRPr="008557EC">
        <w:rPr>
          <w:b/>
          <w:sz w:val="28"/>
          <w:szCs w:val="28"/>
        </w:rPr>
        <w:t>ECO-CLUBE EB ANTAS – PROJETO ECO-ESCOLAS- BRIGADA DA CANTINA – 2018/19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1549"/>
        <w:gridCol w:w="1796"/>
        <w:gridCol w:w="1787"/>
        <w:gridCol w:w="1756"/>
        <w:gridCol w:w="1754"/>
        <w:gridCol w:w="1932"/>
      </w:tblGrid>
      <w:tr w:rsidR="00D91A67" w:rsidTr="00D91A67">
        <w:tc>
          <w:tcPr>
            <w:tcW w:w="1549" w:type="dxa"/>
            <w:shd w:val="clear" w:color="auto" w:fill="D9D9D9" w:themeFill="background1" w:themeFillShade="D9"/>
          </w:tcPr>
          <w:p w:rsidR="00D91A67" w:rsidRPr="004A6A17" w:rsidRDefault="00D91A67" w:rsidP="00D91A67">
            <w:pPr>
              <w:jc w:val="center"/>
              <w:rPr>
                <w:b/>
              </w:rPr>
            </w:pPr>
            <w:r>
              <w:rPr>
                <w:b/>
              </w:rPr>
              <w:t>FICHA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:rsidR="00D91A67" w:rsidRPr="004A6A17" w:rsidRDefault="00D91A67" w:rsidP="00D91A67">
            <w:pPr>
              <w:jc w:val="center"/>
              <w:rPr>
                <w:b/>
              </w:rPr>
            </w:pPr>
            <w:r w:rsidRPr="004A6A17">
              <w:rPr>
                <w:b/>
              </w:rPr>
              <w:t>MÊS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="00D91A67" w:rsidRPr="004A6A17" w:rsidRDefault="00D91A67" w:rsidP="00D91A67">
            <w:pPr>
              <w:jc w:val="center"/>
              <w:rPr>
                <w:b/>
              </w:rPr>
            </w:pPr>
            <w:r w:rsidRPr="004A6A17">
              <w:rPr>
                <w:b/>
              </w:rPr>
              <w:t>SEMANA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:rsidR="00D91A67" w:rsidRPr="004A6A17" w:rsidRDefault="00D91A67" w:rsidP="00D91A67">
            <w:pPr>
              <w:jc w:val="center"/>
              <w:rPr>
                <w:b/>
              </w:rPr>
            </w:pPr>
            <w:r w:rsidRPr="004A6A17">
              <w:rPr>
                <w:b/>
              </w:rPr>
              <w:t>EQUIPA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D91A67" w:rsidRPr="004A6A17" w:rsidRDefault="00D91A67" w:rsidP="00D91A67">
            <w:pPr>
              <w:jc w:val="center"/>
              <w:rPr>
                <w:b/>
              </w:rPr>
            </w:pPr>
            <w:r w:rsidRPr="004A6A17">
              <w:rPr>
                <w:b/>
              </w:rPr>
              <w:t>TURMA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D91A67" w:rsidRPr="004A6A17" w:rsidRDefault="00D91A67" w:rsidP="00D91A67">
            <w:pPr>
              <w:jc w:val="center"/>
              <w:rPr>
                <w:b/>
              </w:rPr>
            </w:pPr>
            <w:r w:rsidRPr="004A6A17">
              <w:rPr>
                <w:b/>
              </w:rPr>
              <w:t>RESPONSÁVEL</w:t>
            </w:r>
          </w:p>
        </w:tc>
      </w:tr>
      <w:tr w:rsidR="00D91A67" w:rsidTr="00D91A67">
        <w:tc>
          <w:tcPr>
            <w:tcW w:w="1549" w:type="dxa"/>
          </w:tcPr>
          <w:p w:rsidR="00D91A67" w:rsidRDefault="00280D15" w:rsidP="00D91A67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D91A67" w:rsidRDefault="00D91A67" w:rsidP="00D91A67">
            <w:pPr>
              <w:jc w:val="center"/>
            </w:pPr>
            <w:r>
              <w:t>Fevereiro</w:t>
            </w:r>
          </w:p>
        </w:tc>
        <w:tc>
          <w:tcPr>
            <w:tcW w:w="1787" w:type="dxa"/>
          </w:tcPr>
          <w:p w:rsidR="00D91A67" w:rsidRDefault="00280D15" w:rsidP="00D91A67">
            <w:pPr>
              <w:jc w:val="center"/>
            </w:pPr>
            <w:r>
              <w:t>2</w:t>
            </w:r>
          </w:p>
        </w:tc>
        <w:tc>
          <w:tcPr>
            <w:tcW w:w="1756" w:type="dxa"/>
          </w:tcPr>
          <w:p w:rsidR="00D91A67" w:rsidRDefault="00280D15" w:rsidP="00D91A67">
            <w:pPr>
              <w:jc w:val="center"/>
            </w:pPr>
            <w:r>
              <w:t>B</w:t>
            </w:r>
          </w:p>
        </w:tc>
        <w:tc>
          <w:tcPr>
            <w:tcW w:w="1754" w:type="dxa"/>
          </w:tcPr>
          <w:p w:rsidR="00D91A67" w:rsidRDefault="00280D15" w:rsidP="00D91A67">
            <w:pPr>
              <w:jc w:val="center"/>
            </w:pPr>
            <w:r>
              <w:t>4DA</w:t>
            </w:r>
          </w:p>
        </w:tc>
        <w:tc>
          <w:tcPr>
            <w:tcW w:w="1932" w:type="dxa"/>
          </w:tcPr>
          <w:p w:rsidR="00D91A67" w:rsidRDefault="00280D15" w:rsidP="00D91A67">
            <w:pPr>
              <w:jc w:val="center"/>
            </w:pPr>
            <w:r>
              <w:t>Tomás + 3</w:t>
            </w:r>
          </w:p>
        </w:tc>
      </w:tr>
    </w:tbl>
    <w:p w:rsidR="001C5796" w:rsidRPr="00A01988" w:rsidRDefault="001C5796" w:rsidP="00D91A67">
      <w:pPr>
        <w:spacing w:line="240" w:lineRule="auto"/>
        <w:rPr>
          <w:b/>
        </w:rPr>
      </w:pPr>
      <w:r w:rsidRPr="00A01988">
        <w:rPr>
          <w:b/>
        </w:rPr>
        <w:t>EMENTA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2551"/>
        <w:gridCol w:w="3544"/>
        <w:gridCol w:w="1843"/>
      </w:tblGrid>
      <w:tr w:rsidR="001C5796" w:rsidRPr="004A6A17" w:rsidTr="00D91A67">
        <w:tc>
          <w:tcPr>
            <w:tcW w:w="1560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SOPA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PÃO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PRATO PRINCIPAL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SALADA OU LEGUMES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SOBREMESA</w:t>
            </w:r>
          </w:p>
        </w:tc>
      </w:tr>
      <w:tr w:rsidR="001C5796" w:rsidTr="00D91A67">
        <w:tc>
          <w:tcPr>
            <w:tcW w:w="1560" w:type="dxa"/>
          </w:tcPr>
          <w:p w:rsidR="00B62805" w:rsidRDefault="00280D15" w:rsidP="00280D15">
            <w:pPr>
              <w:jc w:val="center"/>
            </w:pPr>
            <w:r>
              <w:t>Cenoura</w:t>
            </w:r>
          </w:p>
          <w:p w:rsidR="00280D15" w:rsidRDefault="00280D15" w:rsidP="00280D15">
            <w:pPr>
              <w:jc w:val="center"/>
            </w:pPr>
            <w:r>
              <w:t>Feijão-verde</w:t>
            </w:r>
          </w:p>
          <w:p w:rsidR="001C5796" w:rsidRDefault="001C5796" w:rsidP="00D91A67">
            <w:pPr>
              <w:jc w:val="center"/>
            </w:pPr>
          </w:p>
        </w:tc>
        <w:tc>
          <w:tcPr>
            <w:tcW w:w="992" w:type="dxa"/>
          </w:tcPr>
          <w:p w:rsidR="001C5796" w:rsidRDefault="00B62805" w:rsidP="00D91A67">
            <w:pPr>
              <w:jc w:val="center"/>
            </w:pPr>
            <w:r>
              <w:t>Sim</w:t>
            </w:r>
          </w:p>
        </w:tc>
        <w:tc>
          <w:tcPr>
            <w:tcW w:w="2551" w:type="dxa"/>
          </w:tcPr>
          <w:p w:rsidR="00B62805" w:rsidRDefault="00280D15" w:rsidP="00280D15">
            <w:r>
              <w:t>Esparguete à Bolonhesa</w:t>
            </w:r>
          </w:p>
        </w:tc>
        <w:tc>
          <w:tcPr>
            <w:tcW w:w="3544" w:type="dxa"/>
          </w:tcPr>
          <w:p w:rsidR="001C5796" w:rsidRDefault="00280D15" w:rsidP="00D91A67">
            <w:pPr>
              <w:jc w:val="center"/>
            </w:pPr>
            <w:r>
              <w:t>Couve roxa</w:t>
            </w:r>
          </w:p>
          <w:p w:rsidR="00B62805" w:rsidRDefault="00B62805" w:rsidP="00D91A67">
            <w:pPr>
              <w:jc w:val="center"/>
            </w:pPr>
            <w:r>
              <w:t>Milho</w:t>
            </w:r>
          </w:p>
          <w:p w:rsidR="00B62805" w:rsidRDefault="00B62805" w:rsidP="00D91A67">
            <w:pPr>
              <w:jc w:val="center"/>
            </w:pPr>
          </w:p>
        </w:tc>
        <w:tc>
          <w:tcPr>
            <w:tcW w:w="1843" w:type="dxa"/>
          </w:tcPr>
          <w:p w:rsidR="001C5796" w:rsidRDefault="00280D15" w:rsidP="00D91A67">
            <w:pPr>
              <w:jc w:val="center"/>
            </w:pPr>
            <w:proofErr w:type="gramStart"/>
            <w:r>
              <w:t>maçã</w:t>
            </w:r>
            <w:proofErr w:type="gramEnd"/>
          </w:p>
        </w:tc>
      </w:tr>
    </w:tbl>
    <w:p w:rsidR="001C5796" w:rsidRPr="00B62805" w:rsidRDefault="001C5796" w:rsidP="00D91A67">
      <w:pPr>
        <w:spacing w:line="240" w:lineRule="auto"/>
        <w:rPr>
          <w:b/>
        </w:rPr>
      </w:pPr>
      <w:r w:rsidRPr="00B62805">
        <w:rPr>
          <w:b/>
        </w:rPr>
        <w:t>CORES DO PRATO PRINCIPAL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1C5796" w:rsidRPr="004A6A17" w:rsidTr="001D6775">
        <w:trPr>
          <w:trHeight w:val="210"/>
        </w:trPr>
        <w:tc>
          <w:tcPr>
            <w:tcW w:w="209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C5796" w:rsidTr="001D6775">
        <w:tc>
          <w:tcPr>
            <w:tcW w:w="2098" w:type="dxa"/>
          </w:tcPr>
          <w:p w:rsidR="001C5796" w:rsidRDefault="001C5796" w:rsidP="00D91A67">
            <w:pPr>
              <w:jc w:val="center"/>
            </w:pPr>
          </w:p>
        </w:tc>
        <w:tc>
          <w:tcPr>
            <w:tcW w:w="2098" w:type="dxa"/>
          </w:tcPr>
          <w:p w:rsidR="001C5796" w:rsidRDefault="001C5796" w:rsidP="00D91A67">
            <w:pPr>
              <w:jc w:val="center"/>
            </w:pPr>
          </w:p>
        </w:tc>
        <w:tc>
          <w:tcPr>
            <w:tcW w:w="2098" w:type="dxa"/>
          </w:tcPr>
          <w:p w:rsidR="001C5796" w:rsidRDefault="00280D15" w:rsidP="00D91A67">
            <w:pPr>
              <w:jc w:val="center"/>
            </w:pPr>
            <w:r>
              <w:t>X</w:t>
            </w:r>
          </w:p>
        </w:tc>
        <w:tc>
          <w:tcPr>
            <w:tcW w:w="2098" w:type="dxa"/>
          </w:tcPr>
          <w:p w:rsidR="001C5796" w:rsidRDefault="001C5796" w:rsidP="00D91A67">
            <w:pPr>
              <w:jc w:val="center"/>
            </w:pPr>
          </w:p>
        </w:tc>
        <w:tc>
          <w:tcPr>
            <w:tcW w:w="2098" w:type="dxa"/>
          </w:tcPr>
          <w:p w:rsidR="001C5796" w:rsidRDefault="001C5796" w:rsidP="00D91A67">
            <w:pPr>
              <w:jc w:val="center"/>
            </w:pPr>
          </w:p>
        </w:tc>
      </w:tr>
    </w:tbl>
    <w:p w:rsidR="001C5796" w:rsidRPr="00B62805" w:rsidRDefault="001C5796" w:rsidP="00D91A67">
      <w:pPr>
        <w:spacing w:line="240" w:lineRule="auto"/>
        <w:rPr>
          <w:b/>
        </w:rPr>
      </w:pPr>
      <w:r w:rsidRPr="00B62805">
        <w:rPr>
          <w:b/>
        </w:rPr>
        <w:t>NÍVEL DE RUÍDO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748"/>
        <w:gridCol w:w="1748"/>
        <w:gridCol w:w="1749"/>
      </w:tblGrid>
      <w:tr w:rsidR="001C5796" w:rsidRPr="004A6A17" w:rsidTr="001D6775">
        <w:tc>
          <w:tcPr>
            <w:tcW w:w="174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SILÊNCIO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BAIXO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MÉDIO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MUITO ALTO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INSUPORT</w:t>
            </w:r>
            <w:r w:rsidRPr="004A6A17">
              <w:rPr>
                <w:b/>
              </w:rPr>
              <w:t>ÁVEL</w:t>
            </w:r>
          </w:p>
        </w:tc>
      </w:tr>
      <w:tr w:rsidR="001C5796" w:rsidTr="001D6775">
        <w:tc>
          <w:tcPr>
            <w:tcW w:w="1748" w:type="dxa"/>
          </w:tcPr>
          <w:p w:rsidR="001C5796" w:rsidRDefault="001C5796" w:rsidP="00D91A67">
            <w:pPr>
              <w:jc w:val="center"/>
            </w:pPr>
          </w:p>
        </w:tc>
        <w:tc>
          <w:tcPr>
            <w:tcW w:w="1748" w:type="dxa"/>
          </w:tcPr>
          <w:p w:rsidR="001C5796" w:rsidRDefault="001C5796" w:rsidP="00D91A67">
            <w:pPr>
              <w:jc w:val="center"/>
            </w:pPr>
          </w:p>
        </w:tc>
        <w:tc>
          <w:tcPr>
            <w:tcW w:w="1749" w:type="dxa"/>
          </w:tcPr>
          <w:p w:rsidR="001C5796" w:rsidRDefault="001C5796" w:rsidP="00D91A67">
            <w:pPr>
              <w:jc w:val="center"/>
            </w:pPr>
          </w:p>
        </w:tc>
        <w:tc>
          <w:tcPr>
            <w:tcW w:w="1748" w:type="dxa"/>
          </w:tcPr>
          <w:p w:rsidR="001C5796" w:rsidRDefault="001C5796" w:rsidP="00D91A67">
            <w:pPr>
              <w:jc w:val="center"/>
            </w:pPr>
          </w:p>
        </w:tc>
        <w:tc>
          <w:tcPr>
            <w:tcW w:w="1748" w:type="dxa"/>
          </w:tcPr>
          <w:p w:rsidR="001C5796" w:rsidRDefault="00280D15" w:rsidP="00D91A67">
            <w:pPr>
              <w:jc w:val="center"/>
            </w:pPr>
            <w:r>
              <w:t>X</w:t>
            </w:r>
          </w:p>
        </w:tc>
        <w:tc>
          <w:tcPr>
            <w:tcW w:w="1749" w:type="dxa"/>
          </w:tcPr>
          <w:p w:rsidR="001C5796" w:rsidRDefault="001C5796" w:rsidP="00D91A67">
            <w:pPr>
              <w:jc w:val="center"/>
            </w:pPr>
          </w:p>
        </w:tc>
      </w:tr>
    </w:tbl>
    <w:p w:rsidR="001C5796" w:rsidRPr="00B62805" w:rsidRDefault="001C5796" w:rsidP="00D91A67">
      <w:pPr>
        <w:spacing w:line="240" w:lineRule="auto"/>
        <w:rPr>
          <w:b/>
        </w:rPr>
      </w:pPr>
      <w:r w:rsidRPr="00B62805">
        <w:rPr>
          <w:b/>
        </w:rPr>
        <w:t>LIMPEZA DO ESPAÇO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1C5796" w:rsidRPr="004A6A17" w:rsidTr="001D6775">
        <w:tc>
          <w:tcPr>
            <w:tcW w:w="3496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SUJO</w:t>
            </w:r>
          </w:p>
        </w:tc>
        <w:tc>
          <w:tcPr>
            <w:tcW w:w="3497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LIMPO</w:t>
            </w:r>
          </w:p>
        </w:tc>
        <w:tc>
          <w:tcPr>
            <w:tcW w:w="3497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IMPECÁVEL</w:t>
            </w:r>
          </w:p>
        </w:tc>
      </w:tr>
      <w:tr w:rsidR="001C5796" w:rsidTr="001D6775">
        <w:tc>
          <w:tcPr>
            <w:tcW w:w="3496" w:type="dxa"/>
          </w:tcPr>
          <w:p w:rsidR="001C5796" w:rsidRDefault="001C5796" w:rsidP="00D91A67">
            <w:pPr>
              <w:jc w:val="center"/>
            </w:pPr>
          </w:p>
        </w:tc>
        <w:tc>
          <w:tcPr>
            <w:tcW w:w="3497" w:type="dxa"/>
          </w:tcPr>
          <w:p w:rsidR="001C5796" w:rsidRDefault="00B62805" w:rsidP="00D91A67">
            <w:pPr>
              <w:jc w:val="center"/>
            </w:pPr>
            <w:r>
              <w:t>X</w:t>
            </w:r>
          </w:p>
        </w:tc>
        <w:tc>
          <w:tcPr>
            <w:tcW w:w="3497" w:type="dxa"/>
          </w:tcPr>
          <w:p w:rsidR="001C5796" w:rsidRDefault="001C5796" w:rsidP="00D91A67">
            <w:pPr>
              <w:jc w:val="center"/>
            </w:pPr>
          </w:p>
        </w:tc>
      </w:tr>
    </w:tbl>
    <w:p w:rsidR="001C5796" w:rsidRPr="00B62805" w:rsidRDefault="001C5796" w:rsidP="00D91A67">
      <w:pPr>
        <w:spacing w:line="240" w:lineRule="auto"/>
        <w:rPr>
          <w:b/>
        </w:rPr>
      </w:pPr>
      <w:r w:rsidRPr="00B62805">
        <w:rPr>
          <w:b/>
        </w:rPr>
        <w:t>HIGIENE PESSOAL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1C5796" w:rsidRPr="004A6A17" w:rsidTr="001D6775">
        <w:trPr>
          <w:trHeight w:val="258"/>
        </w:trPr>
        <w:tc>
          <w:tcPr>
            <w:tcW w:w="5245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NÃO LAVOU AS MÃOS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LAVOU AS MÃOS</w:t>
            </w:r>
          </w:p>
        </w:tc>
      </w:tr>
      <w:tr w:rsidR="001C5796" w:rsidTr="001D6775">
        <w:trPr>
          <w:trHeight w:val="324"/>
        </w:trPr>
        <w:tc>
          <w:tcPr>
            <w:tcW w:w="5245" w:type="dxa"/>
          </w:tcPr>
          <w:p w:rsidR="001C5796" w:rsidRPr="002E761A" w:rsidRDefault="001C5796" w:rsidP="00D91A67">
            <w:pPr>
              <w:jc w:val="center"/>
              <w:rPr>
                <w:b/>
              </w:rPr>
            </w:pPr>
            <w:r w:rsidRPr="002E761A">
              <w:rPr>
                <w:b/>
              </w:rPr>
              <w:t>TOTAL:</w:t>
            </w:r>
            <w:r w:rsidR="00280D15">
              <w:rPr>
                <w:b/>
              </w:rPr>
              <w:t xml:space="preserve"> 23</w:t>
            </w:r>
          </w:p>
        </w:tc>
        <w:tc>
          <w:tcPr>
            <w:tcW w:w="5245" w:type="dxa"/>
          </w:tcPr>
          <w:p w:rsidR="001C5796" w:rsidRPr="002E761A" w:rsidRDefault="001C5796" w:rsidP="00D91A67">
            <w:pPr>
              <w:jc w:val="center"/>
              <w:rPr>
                <w:b/>
              </w:rPr>
            </w:pPr>
            <w:r w:rsidRPr="002E761A">
              <w:rPr>
                <w:b/>
              </w:rPr>
              <w:t>TOTAL:</w:t>
            </w:r>
            <w:r w:rsidR="00280D15">
              <w:rPr>
                <w:b/>
              </w:rPr>
              <w:t xml:space="preserve"> 77</w:t>
            </w:r>
          </w:p>
        </w:tc>
      </w:tr>
    </w:tbl>
    <w:p w:rsidR="001C5796" w:rsidRPr="00B62805" w:rsidRDefault="001C5796" w:rsidP="00D91A67">
      <w:pPr>
        <w:spacing w:line="240" w:lineRule="auto"/>
        <w:rPr>
          <w:b/>
        </w:rPr>
      </w:pPr>
      <w:r w:rsidRPr="00B62805">
        <w:rPr>
          <w:b/>
        </w:rPr>
        <w:t>CONSUMO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1C5796" w:rsidRPr="004A6A17" w:rsidTr="001D6775">
        <w:tc>
          <w:tcPr>
            <w:tcW w:w="209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NÃO COMEU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DEIXOU MAIS DE METADE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COMEU METADE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COMEU A MAIOR PARTE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1C5796" w:rsidRPr="004A6A17" w:rsidRDefault="001C5796" w:rsidP="00D91A67">
            <w:pPr>
              <w:jc w:val="center"/>
              <w:rPr>
                <w:b/>
              </w:rPr>
            </w:pPr>
            <w:r>
              <w:rPr>
                <w:b/>
              </w:rPr>
              <w:t>COMEU TUDO</w:t>
            </w:r>
          </w:p>
        </w:tc>
      </w:tr>
      <w:tr w:rsidR="001C5796" w:rsidTr="001D6775">
        <w:tc>
          <w:tcPr>
            <w:tcW w:w="2098" w:type="dxa"/>
          </w:tcPr>
          <w:p w:rsidR="001C5796" w:rsidRPr="002E761A" w:rsidRDefault="001C5796" w:rsidP="00D91A67">
            <w:pPr>
              <w:jc w:val="center"/>
              <w:rPr>
                <w:b/>
              </w:rPr>
            </w:pPr>
            <w:r w:rsidRPr="002E761A">
              <w:rPr>
                <w:b/>
              </w:rPr>
              <w:t>TOTAL:</w:t>
            </w:r>
            <w:r w:rsidR="00B62805">
              <w:rPr>
                <w:b/>
              </w:rPr>
              <w:t xml:space="preserve"> 2</w:t>
            </w:r>
          </w:p>
        </w:tc>
        <w:tc>
          <w:tcPr>
            <w:tcW w:w="2098" w:type="dxa"/>
          </w:tcPr>
          <w:p w:rsidR="001C5796" w:rsidRPr="002E761A" w:rsidRDefault="001C5796" w:rsidP="00D91A67">
            <w:pPr>
              <w:jc w:val="center"/>
              <w:rPr>
                <w:b/>
              </w:rPr>
            </w:pPr>
            <w:r w:rsidRPr="002E761A">
              <w:rPr>
                <w:b/>
              </w:rPr>
              <w:t>TOTAL:</w:t>
            </w:r>
            <w:r w:rsidR="00280D15">
              <w:rPr>
                <w:b/>
              </w:rPr>
              <w:t xml:space="preserve"> 6</w:t>
            </w:r>
          </w:p>
        </w:tc>
        <w:tc>
          <w:tcPr>
            <w:tcW w:w="2098" w:type="dxa"/>
          </w:tcPr>
          <w:p w:rsidR="001C5796" w:rsidRPr="002E761A" w:rsidRDefault="001C5796" w:rsidP="00D91A67">
            <w:pPr>
              <w:jc w:val="center"/>
              <w:rPr>
                <w:b/>
              </w:rPr>
            </w:pPr>
            <w:r w:rsidRPr="002E761A">
              <w:rPr>
                <w:b/>
              </w:rPr>
              <w:t>TOTAL:</w:t>
            </w:r>
            <w:r w:rsidR="00280D15">
              <w:rPr>
                <w:b/>
              </w:rPr>
              <w:t xml:space="preserve"> 15</w:t>
            </w:r>
          </w:p>
        </w:tc>
        <w:tc>
          <w:tcPr>
            <w:tcW w:w="2098" w:type="dxa"/>
          </w:tcPr>
          <w:p w:rsidR="001C5796" w:rsidRPr="002E761A" w:rsidRDefault="001C5796" w:rsidP="00D91A67">
            <w:pPr>
              <w:jc w:val="center"/>
              <w:rPr>
                <w:b/>
              </w:rPr>
            </w:pPr>
            <w:r w:rsidRPr="002E761A">
              <w:rPr>
                <w:b/>
              </w:rPr>
              <w:t>TOTAL:</w:t>
            </w:r>
            <w:r w:rsidR="00280D15">
              <w:rPr>
                <w:b/>
              </w:rPr>
              <w:t xml:space="preserve"> 1</w:t>
            </w:r>
            <w:r w:rsidR="00B62805">
              <w:rPr>
                <w:b/>
              </w:rPr>
              <w:t>2</w:t>
            </w:r>
          </w:p>
        </w:tc>
        <w:tc>
          <w:tcPr>
            <w:tcW w:w="2098" w:type="dxa"/>
          </w:tcPr>
          <w:p w:rsidR="001C5796" w:rsidRPr="002E761A" w:rsidRDefault="001C5796" w:rsidP="00D91A67">
            <w:pPr>
              <w:jc w:val="center"/>
              <w:rPr>
                <w:b/>
              </w:rPr>
            </w:pPr>
            <w:r w:rsidRPr="002E761A">
              <w:rPr>
                <w:b/>
              </w:rPr>
              <w:t>TOTAL:</w:t>
            </w:r>
            <w:r w:rsidR="00280D15">
              <w:rPr>
                <w:b/>
              </w:rPr>
              <w:t xml:space="preserve"> 65</w:t>
            </w:r>
          </w:p>
        </w:tc>
      </w:tr>
    </w:tbl>
    <w:p w:rsidR="00B62805" w:rsidRDefault="00B62805" w:rsidP="00B62805">
      <w:pPr>
        <w:pStyle w:val="PargrafodaLista"/>
        <w:ind w:left="1080"/>
        <w:rPr>
          <w:b/>
        </w:rPr>
      </w:pPr>
    </w:p>
    <w:p w:rsidR="008557EC" w:rsidRPr="00D91A67" w:rsidRDefault="008557EC" w:rsidP="008557EC">
      <w:pPr>
        <w:shd w:val="clear" w:color="auto" w:fill="BFBFBF" w:themeFill="background1" w:themeFillShade="BF"/>
        <w:rPr>
          <w:b/>
          <w:sz w:val="28"/>
          <w:szCs w:val="28"/>
        </w:rPr>
      </w:pPr>
      <w:r w:rsidRPr="00D91A67">
        <w:rPr>
          <w:b/>
          <w:sz w:val="28"/>
          <w:szCs w:val="28"/>
        </w:rPr>
        <w:t>ANÁLISE DOS RESULTADOS:</w:t>
      </w:r>
    </w:p>
    <w:p w:rsidR="00886210" w:rsidRPr="00D91A67" w:rsidRDefault="00B62805" w:rsidP="00D91A67">
      <w:pPr>
        <w:spacing w:line="240" w:lineRule="auto"/>
        <w:rPr>
          <w:b/>
          <w:i/>
          <w:sz w:val="24"/>
          <w:szCs w:val="24"/>
        </w:rPr>
      </w:pPr>
      <w:r w:rsidRPr="00D91A67">
        <w:rPr>
          <w:b/>
          <w:i/>
          <w:sz w:val="24"/>
          <w:szCs w:val="24"/>
        </w:rPr>
        <w:t>AMOSTRA: 100 alunos</w:t>
      </w:r>
      <w:r w:rsidR="008557EC" w:rsidRPr="00D91A67">
        <w:rPr>
          <w:b/>
          <w:i/>
          <w:sz w:val="24"/>
          <w:szCs w:val="24"/>
        </w:rPr>
        <w:t xml:space="preserve"> (1.º ciclo)</w:t>
      </w:r>
    </w:p>
    <w:p w:rsidR="008557EC" w:rsidRDefault="008557EC" w:rsidP="00D91A6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557EC">
        <w:rPr>
          <w:b/>
          <w:sz w:val="24"/>
          <w:szCs w:val="24"/>
          <w:u w:val="single"/>
        </w:rPr>
        <w:t>Ementa adequada e equilibrada</w:t>
      </w:r>
      <w:r>
        <w:rPr>
          <w:b/>
          <w:sz w:val="24"/>
          <w:szCs w:val="24"/>
        </w:rPr>
        <w:t xml:space="preserve"> de acordo com as necessidades calóricas dos alunos;</w:t>
      </w:r>
    </w:p>
    <w:p w:rsidR="008557EC" w:rsidRDefault="008557EC" w:rsidP="00D91A6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O nível de </w:t>
      </w:r>
      <w:r w:rsidRPr="008557EC">
        <w:rPr>
          <w:b/>
          <w:sz w:val="24"/>
          <w:szCs w:val="24"/>
          <w:u w:val="single"/>
        </w:rPr>
        <w:t>ruído</w:t>
      </w:r>
      <w:r>
        <w:rPr>
          <w:b/>
          <w:sz w:val="24"/>
          <w:szCs w:val="24"/>
        </w:rPr>
        <w:t xml:space="preserve"> no espaço é </w:t>
      </w:r>
      <w:r w:rsidR="00280D15" w:rsidRPr="00280D15">
        <w:rPr>
          <w:b/>
          <w:sz w:val="24"/>
          <w:szCs w:val="24"/>
          <w:u w:val="single"/>
        </w:rPr>
        <w:t xml:space="preserve">muito </w:t>
      </w:r>
      <w:r w:rsidRPr="00280D15">
        <w:rPr>
          <w:b/>
          <w:sz w:val="24"/>
          <w:szCs w:val="24"/>
          <w:u w:val="single"/>
        </w:rPr>
        <w:t>alto</w:t>
      </w:r>
      <w:r w:rsidR="00280D15">
        <w:rPr>
          <w:b/>
          <w:sz w:val="24"/>
          <w:szCs w:val="24"/>
        </w:rPr>
        <w:t xml:space="preserve"> (aumentou em relação à semana passada)</w:t>
      </w:r>
      <w:r>
        <w:rPr>
          <w:b/>
          <w:sz w:val="24"/>
          <w:szCs w:val="24"/>
        </w:rPr>
        <w:t>;</w:t>
      </w:r>
    </w:p>
    <w:p w:rsidR="008557EC" w:rsidRDefault="008557EC" w:rsidP="00D91A6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O </w:t>
      </w:r>
      <w:r w:rsidRPr="008557EC">
        <w:rPr>
          <w:b/>
          <w:sz w:val="24"/>
          <w:szCs w:val="24"/>
          <w:u w:val="single"/>
        </w:rPr>
        <w:t>espaço</w:t>
      </w:r>
      <w:r>
        <w:rPr>
          <w:b/>
          <w:sz w:val="24"/>
          <w:szCs w:val="24"/>
        </w:rPr>
        <w:t xml:space="preserve"> está </w:t>
      </w:r>
      <w:r w:rsidRPr="008557EC">
        <w:rPr>
          <w:b/>
          <w:sz w:val="24"/>
          <w:szCs w:val="24"/>
          <w:u w:val="single"/>
        </w:rPr>
        <w:t>limpo</w:t>
      </w:r>
      <w:r>
        <w:rPr>
          <w:b/>
          <w:sz w:val="24"/>
          <w:szCs w:val="24"/>
        </w:rPr>
        <w:t>;</w:t>
      </w:r>
    </w:p>
    <w:p w:rsidR="008557EC" w:rsidRDefault="008557EC" w:rsidP="00D91A6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gramStart"/>
      <w:r w:rsidR="00426B64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 xml:space="preserve"> </w:t>
      </w:r>
      <w:r w:rsidR="00426B64" w:rsidRPr="00D91A67">
        <w:rPr>
          <w:b/>
          <w:sz w:val="24"/>
          <w:szCs w:val="24"/>
          <w:u w:val="single"/>
        </w:rPr>
        <w:t>em</w:t>
      </w:r>
      <w:proofErr w:type="gramEnd"/>
      <w:r w:rsidR="00426B64" w:rsidRPr="00D91A67">
        <w:rPr>
          <w:b/>
          <w:sz w:val="24"/>
          <w:szCs w:val="24"/>
          <w:u w:val="single"/>
        </w:rPr>
        <w:t xml:space="preserve"> cada 10 alunos </w:t>
      </w:r>
      <w:r w:rsidRPr="008557EC">
        <w:rPr>
          <w:b/>
          <w:sz w:val="24"/>
          <w:szCs w:val="24"/>
          <w:u w:val="single"/>
        </w:rPr>
        <w:t>não lava as mãos</w:t>
      </w:r>
      <w:r>
        <w:rPr>
          <w:b/>
          <w:sz w:val="24"/>
          <w:szCs w:val="24"/>
        </w:rPr>
        <w:t xml:space="preserve"> antes da refeição</w:t>
      </w:r>
      <w:r w:rsidR="00280D15">
        <w:rPr>
          <w:b/>
          <w:sz w:val="24"/>
          <w:szCs w:val="24"/>
        </w:rPr>
        <w:t xml:space="preserve"> (diminui</w:t>
      </w:r>
      <w:r w:rsidR="00280D15" w:rsidRPr="00280D15">
        <w:rPr>
          <w:b/>
          <w:sz w:val="24"/>
          <w:szCs w:val="24"/>
        </w:rPr>
        <w:t xml:space="preserve"> </w:t>
      </w:r>
      <w:r w:rsidR="00280D15">
        <w:rPr>
          <w:b/>
          <w:sz w:val="24"/>
          <w:szCs w:val="24"/>
        </w:rPr>
        <w:t>em relação à semana passada</w:t>
      </w:r>
      <w:r w:rsidR="00280D1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;</w:t>
      </w:r>
    </w:p>
    <w:p w:rsidR="008557EC" w:rsidRDefault="008557EC" w:rsidP="00D91A6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D91A67">
        <w:rPr>
          <w:b/>
          <w:sz w:val="24"/>
          <w:szCs w:val="24"/>
          <w:u w:val="single"/>
        </w:rPr>
        <w:t xml:space="preserve">2 </w:t>
      </w:r>
      <w:proofErr w:type="gramStart"/>
      <w:r w:rsidRPr="00D91A67">
        <w:rPr>
          <w:b/>
          <w:sz w:val="24"/>
          <w:szCs w:val="24"/>
          <w:u w:val="single"/>
        </w:rPr>
        <w:t>em</w:t>
      </w:r>
      <w:proofErr w:type="gramEnd"/>
      <w:r w:rsidRPr="00D91A67">
        <w:rPr>
          <w:b/>
          <w:sz w:val="24"/>
          <w:szCs w:val="24"/>
          <w:u w:val="single"/>
        </w:rPr>
        <w:t xml:space="preserve"> cada 10 alunos </w:t>
      </w:r>
      <w:r w:rsidR="00D91A67">
        <w:rPr>
          <w:b/>
          <w:sz w:val="24"/>
          <w:szCs w:val="24"/>
          <w:u w:val="single"/>
        </w:rPr>
        <w:t xml:space="preserve">não consome </w:t>
      </w:r>
      <w:r>
        <w:rPr>
          <w:b/>
          <w:sz w:val="24"/>
          <w:szCs w:val="24"/>
        </w:rPr>
        <w:t>no mínimo, metade da porção atribuída</w:t>
      </w:r>
      <w:r w:rsidR="00280D15">
        <w:rPr>
          <w:b/>
          <w:sz w:val="24"/>
          <w:szCs w:val="24"/>
        </w:rPr>
        <w:t xml:space="preserve"> (mesmo resultado)</w:t>
      </w:r>
      <w:r>
        <w:rPr>
          <w:b/>
          <w:sz w:val="24"/>
          <w:szCs w:val="24"/>
        </w:rPr>
        <w:t>;</w:t>
      </w:r>
    </w:p>
    <w:p w:rsidR="008557EC" w:rsidRDefault="00D91A67" w:rsidP="00D91A67">
      <w:pPr>
        <w:shd w:val="clear" w:color="auto" w:fill="BFBFBF" w:themeFill="background1" w:themeFillShade="BF"/>
        <w:rPr>
          <w:b/>
          <w:sz w:val="28"/>
          <w:szCs w:val="28"/>
        </w:rPr>
      </w:pPr>
      <w:r w:rsidRPr="00D91A67">
        <w:rPr>
          <w:b/>
          <w:sz w:val="28"/>
          <w:szCs w:val="28"/>
        </w:rPr>
        <w:t>RECOMENDAÇÕES:</w:t>
      </w:r>
    </w:p>
    <w:p w:rsidR="00D91A67" w:rsidRDefault="00D91A67" w:rsidP="00D91A67">
      <w:pPr>
        <w:spacing w:line="240" w:lineRule="auto"/>
        <w:rPr>
          <w:b/>
          <w:sz w:val="24"/>
          <w:szCs w:val="24"/>
        </w:rPr>
      </w:pPr>
      <w:r w:rsidRPr="00D91A67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Sensibilizar os alunos para a lavagem das mãos antes das refeições;</w:t>
      </w:r>
    </w:p>
    <w:p w:rsidR="00D91A67" w:rsidRDefault="00D91A67" w:rsidP="00D91A6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Sensibilizar os menores para fazerem silêncio enquanto comem</w:t>
      </w:r>
      <w:r w:rsidR="00D5264A">
        <w:rPr>
          <w:b/>
          <w:sz w:val="24"/>
          <w:szCs w:val="24"/>
        </w:rPr>
        <w:t>;</w:t>
      </w:r>
    </w:p>
    <w:p w:rsidR="00D5264A" w:rsidRDefault="00D5264A" w:rsidP="00D91A6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Sensibilizar os alunos para não sujarem o espaço alimentar;</w:t>
      </w:r>
      <w:bookmarkStart w:id="0" w:name="_GoBack"/>
      <w:bookmarkEnd w:id="0"/>
    </w:p>
    <w:p w:rsidR="00D91A67" w:rsidRDefault="00D91A67" w:rsidP="00D91A6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Sensibilizar as crianças para o desperdício </w:t>
      </w:r>
      <w:r w:rsidR="00D5264A">
        <w:rPr>
          <w:b/>
          <w:sz w:val="24"/>
          <w:szCs w:val="24"/>
        </w:rPr>
        <w:t>alimentar.</w:t>
      </w:r>
    </w:p>
    <w:p w:rsidR="00D5264A" w:rsidRPr="00D5264A" w:rsidRDefault="00D5264A" w:rsidP="00367E36">
      <w:pPr>
        <w:jc w:val="right"/>
        <w:rPr>
          <w:sz w:val="24"/>
          <w:szCs w:val="24"/>
        </w:rPr>
      </w:pPr>
      <w:r w:rsidRPr="00D5264A">
        <w:rPr>
          <w:sz w:val="24"/>
          <w:szCs w:val="24"/>
        </w:rPr>
        <w:t xml:space="preserve">Antas, </w:t>
      </w:r>
      <w:r w:rsidR="00426B64">
        <w:rPr>
          <w:sz w:val="24"/>
          <w:szCs w:val="24"/>
        </w:rPr>
        <w:t>11</w:t>
      </w:r>
      <w:r>
        <w:rPr>
          <w:sz w:val="24"/>
          <w:szCs w:val="24"/>
        </w:rPr>
        <w:t xml:space="preserve"> de Fevereiro de 2019</w:t>
      </w:r>
    </w:p>
    <w:sectPr w:rsidR="00D5264A" w:rsidRPr="00D5264A" w:rsidSect="001C5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4EE"/>
    <w:multiLevelType w:val="hybridMultilevel"/>
    <w:tmpl w:val="5EF66310"/>
    <w:lvl w:ilvl="0" w:tplc="5922E6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582DA3"/>
    <w:multiLevelType w:val="hybridMultilevel"/>
    <w:tmpl w:val="50043C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96"/>
    <w:rsid w:val="001C5796"/>
    <w:rsid w:val="0025523F"/>
    <w:rsid w:val="00280D15"/>
    <w:rsid w:val="00367E36"/>
    <w:rsid w:val="00426B64"/>
    <w:rsid w:val="008557EC"/>
    <w:rsid w:val="00886210"/>
    <w:rsid w:val="00B62805"/>
    <w:rsid w:val="00D5264A"/>
    <w:rsid w:val="00D91A67"/>
    <w:rsid w:val="00D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C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C5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C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C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2019-02-11T15:16:00Z</dcterms:created>
  <dcterms:modified xsi:type="dcterms:W3CDTF">2019-02-11T15:24:00Z</dcterms:modified>
</cp:coreProperties>
</file>