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C42" w:rsidRDefault="008F4AF0">
      <w:pPr>
        <w:rPr>
          <w:b/>
          <w:bCs/>
        </w:rPr>
      </w:pPr>
      <w:r w:rsidRPr="008F4AF0">
        <w:rPr>
          <w:b/>
          <w:bCs/>
        </w:rPr>
        <w:t>Documentos consultados:</w:t>
      </w:r>
    </w:p>
    <w:p w:rsidR="008F4AF0" w:rsidRDefault="008F4AF0">
      <w:pPr>
        <w:rPr>
          <w:b/>
          <w:bCs/>
        </w:rPr>
      </w:pPr>
      <w:hyperlink r:id="rId4" w:history="1">
        <w:r w:rsidRPr="006426B4">
          <w:rPr>
            <w:rStyle w:val="Hiperligao"/>
            <w:b/>
            <w:bCs/>
          </w:rPr>
          <w:t>https://alimentacaosaudavel.dgs.pt/activeapp2020/wp-content/uploads/2020/01/Os-10-princ%C3%ADpios-da-Dieta-Mediterr%C3%A2nica-em-Portugal.pdf</w:t>
        </w:r>
      </w:hyperlink>
    </w:p>
    <w:p w:rsidR="008F4AF0" w:rsidRDefault="008F4AF0">
      <w:pPr>
        <w:rPr>
          <w:b/>
          <w:bCs/>
        </w:rPr>
      </w:pPr>
      <w:hyperlink r:id="rId5" w:history="1">
        <w:r w:rsidRPr="006426B4">
          <w:rPr>
            <w:rStyle w:val="Hiperligao"/>
            <w:b/>
            <w:bCs/>
          </w:rPr>
          <w:t>https://alimentacaosaudavel.dgs.pt/activeapp2020/wp-content/uploads/2020/01/A-roda-da-alimentac%CC%A7a%CC%83o-mediterra%CC%82nica.pdf</w:t>
        </w:r>
      </w:hyperlink>
    </w:p>
    <w:p w:rsidR="008F4AF0" w:rsidRDefault="008F4AF0">
      <w:pPr>
        <w:rPr>
          <w:b/>
          <w:bCs/>
        </w:rPr>
      </w:pPr>
      <w:hyperlink r:id="rId6" w:history="1">
        <w:r w:rsidRPr="006426B4">
          <w:rPr>
            <w:rStyle w:val="Hiperligao"/>
            <w:b/>
            <w:bCs/>
          </w:rPr>
          <w:t>https://alimentacaosaudavel.dgs.pt/activeapp2020/wp-content/uploads/2020/01/Padr%C3%A3o-Alimentar-Mediterr%C3%A2nico-Promotor-de-Sa%C3%BAde-1.pdf</w:t>
        </w:r>
      </w:hyperlink>
    </w:p>
    <w:p w:rsidR="008F4AF0" w:rsidRPr="008F4AF0" w:rsidRDefault="008F4AF0">
      <w:pPr>
        <w:rPr>
          <w:b/>
          <w:bCs/>
        </w:rPr>
      </w:pPr>
    </w:p>
    <w:p w:rsidR="008F4AF0" w:rsidRDefault="008F4AF0"/>
    <w:sectPr w:rsidR="008F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F0"/>
    <w:rsid w:val="001A2378"/>
    <w:rsid w:val="0028798A"/>
    <w:rsid w:val="003C383D"/>
    <w:rsid w:val="008F4AF0"/>
    <w:rsid w:val="00C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1BB5"/>
  <w15:chartTrackingRefBased/>
  <w15:docId w15:val="{80322102-7B83-4F95-BD5A-7F3D078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F4AF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imentacaosaudavel.dgs.pt/activeapp2020/wp-content/uploads/2020/01/Padr%C3%A3o-Alimentar-Mediterr%C3%A2nico-Promotor-de-Sa%C3%BAde-1.pdf" TargetMode="External"/><Relationship Id="rId5" Type="http://schemas.openxmlformats.org/officeDocument/2006/relationships/hyperlink" Target="https://alimentacaosaudavel.dgs.pt/activeapp2020/wp-content/uploads/2020/01/A-roda-da-alimentac%CC%A7a%CC%83o-mediterra%CC%82nica.pdf" TargetMode="External"/><Relationship Id="rId4" Type="http://schemas.openxmlformats.org/officeDocument/2006/relationships/hyperlink" Target="https://alimentacaosaudavel.dgs.pt/activeapp2020/wp-content/uploads/2020/01/Os-10-princ%C3%ADpios-da-Dieta-Mediterr%C3%A2nica-em-Portug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Caetano Lopes</dc:creator>
  <cp:keywords/>
  <dc:description/>
  <cp:lastModifiedBy>Sara Caetano Lopes</cp:lastModifiedBy>
  <cp:revision>1</cp:revision>
  <dcterms:created xsi:type="dcterms:W3CDTF">2024-05-27T04:05:00Z</dcterms:created>
  <dcterms:modified xsi:type="dcterms:W3CDTF">2024-05-27T04:07:00Z</dcterms:modified>
</cp:coreProperties>
</file>