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7AFF0" w14:textId="3DC6CA9F" w:rsidR="00526273" w:rsidRDefault="00046781">
      <w:pPr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A </w:t>
      </w:r>
      <w:r>
        <w:rPr>
          <w:rFonts w:ascii="Arial" w:hAnsi="Arial" w:cs="Arial"/>
          <w:color w:val="040C28"/>
          <w:shd w:val="clear" w:color="auto" w:fill="D3E3FD"/>
        </w:rPr>
        <w:t>dieta mediterrânea</w:t>
      </w:r>
      <w:r>
        <w:rPr>
          <w:rFonts w:ascii="Arial" w:hAnsi="Arial" w:cs="Arial"/>
          <w:color w:val="474747"/>
          <w:shd w:val="clear" w:color="auto" w:fill="FFFFFF"/>
        </w:rPr>
        <w:t> prioriza o azeite de oliva como principal fonte de gordura, além de frutas, vegetais, legumes, cereais integrais, sementes, frutos secos e peixes, evitando produtos industrializados nocivos para a saúde, como salsichas, salgados, alimentos congelados e pré-prontos.</w:t>
      </w:r>
    </w:p>
    <w:p w14:paraId="229EFD98" w14:textId="77777777" w:rsidR="00046781" w:rsidRDefault="00046781">
      <w:pPr>
        <w:rPr>
          <w:rFonts w:ascii="Arial" w:hAnsi="Arial" w:cs="Arial"/>
          <w:color w:val="474747"/>
          <w:shd w:val="clear" w:color="auto" w:fill="FFFFFF"/>
        </w:rPr>
      </w:pPr>
    </w:p>
    <w:p w14:paraId="0E14F1B8" w14:textId="18529D7E" w:rsidR="00046781" w:rsidRDefault="00046781">
      <w:pPr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A </w:t>
      </w:r>
      <w:r>
        <w:rPr>
          <w:rFonts w:ascii="Arial" w:hAnsi="Arial" w:cs="Arial"/>
          <w:color w:val="040C28"/>
          <w:shd w:val="clear" w:color="auto" w:fill="D3E3FD"/>
        </w:rPr>
        <w:t>dieta mediterrânea</w:t>
      </w:r>
      <w:r>
        <w:rPr>
          <w:rFonts w:ascii="Arial" w:hAnsi="Arial" w:cs="Arial"/>
          <w:color w:val="474747"/>
          <w:shd w:val="clear" w:color="auto" w:fill="FFFFFF"/>
        </w:rPr>
        <w:t> prioriza grãos integrais, frutas, vegetais, legumes, nozes, ervas, especiarias e azeite. Já peixes ricos em ácidos graxos ômega-3, como salmão, sardinha e atum, são a fonte preferida de proteína animal. Outras proteínas animais magras, como frango ou peru, são consumidas em menor escala.</w:t>
      </w:r>
    </w:p>
    <w:p w14:paraId="6B3E39B1" w14:textId="77777777" w:rsidR="00046781" w:rsidRPr="00046781" w:rsidRDefault="00046781" w:rsidP="000467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7"/>
          <w:szCs w:val="27"/>
          <w:lang w:eastAsia="pt-PT"/>
          <w14:ligatures w14:val="none"/>
        </w:rPr>
      </w:pPr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>O que é a pirâmide da dieta mediterrânica?</w:t>
      </w:r>
    </w:p>
    <w:p w14:paraId="4D382805" w14:textId="6AA022BC" w:rsidR="00046781" w:rsidRPr="00046781" w:rsidRDefault="00046781" w:rsidP="000467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F1F1F"/>
          <w:kern w:val="0"/>
          <w:sz w:val="27"/>
          <w:szCs w:val="27"/>
          <w:lang w:eastAsia="pt-PT"/>
          <w14:ligatures w14:val="none"/>
        </w:rPr>
      </w:pPr>
      <w:r w:rsidRPr="00046781">
        <w:rPr>
          <w:rFonts w:ascii="Arial" w:eastAsia="Times New Roman" w:hAnsi="Arial" w:cs="Arial"/>
          <w:noProof/>
          <w:color w:val="1F1F1F"/>
          <w:kern w:val="0"/>
          <w:sz w:val="27"/>
          <w:szCs w:val="27"/>
          <w:lang w:eastAsia="pt-PT"/>
          <w14:ligatures w14:val="none"/>
        </w:rPr>
        <w:drawing>
          <wp:inline distT="0" distB="0" distL="0" distR="0" wp14:anchorId="61BEAEA1" wp14:editId="341D7F0F">
            <wp:extent cx="1079500" cy="1524000"/>
            <wp:effectExtent l="0" t="0" r="6350" b="0"/>
            <wp:docPr id="1274137131" name="Imagem 1" descr="A pirâmide / A Roda | Dieta mediterrâ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râmide / A Roda | Dieta mediterrâ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373B" w14:textId="77777777" w:rsidR="00046781" w:rsidRPr="00046781" w:rsidRDefault="00046781" w:rsidP="00046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7"/>
          <w:szCs w:val="27"/>
          <w:lang w:eastAsia="pt-PT"/>
          <w14:ligatures w14:val="none"/>
        </w:rPr>
      </w:pPr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>É uma representação gráfica que assenta na Roda dos Alimentos Portuguesa; pretende-se dar ênfase às características do padrão alimentar mediterrânico (PAM), salientando não só a componente alimentar, mas também os elementos inerentes ao seu estilo de vida.</w:t>
      </w:r>
    </w:p>
    <w:p w14:paraId="622B6FA0" w14:textId="77777777" w:rsidR="00046781" w:rsidRDefault="00046781"/>
    <w:p w14:paraId="35AECC30" w14:textId="77777777" w:rsidR="00046781" w:rsidRPr="00046781" w:rsidRDefault="00046781" w:rsidP="000467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7"/>
          <w:szCs w:val="27"/>
          <w:lang w:eastAsia="pt-PT"/>
          <w14:ligatures w14:val="none"/>
        </w:rPr>
      </w:pPr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 xml:space="preserve">Quais são os </w:t>
      </w:r>
      <w:proofErr w:type="spellStart"/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>principios</w:t>
      </w:r>
      <w:proofErr w:type="spellEnd"/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 xml:space="preserve"> da dieta mediterrânica?</w:t>
      </w:r>
    </w:p>
    <w:p w14:paraId="0DDC0C61" w14:textId="77777777" w:rsidR="00046781" w:rsidRDefault="00046781" w:rsidP="00046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</w:pPr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>Elevado consumo de produtos vegetais em detrimento de alimentos de origem animal – os produtos hortícolas, a fruta, o pão e os cereais de qualidade, as leguminosas secas e frescas, os frutos secos e oleaginosos </w:t>
      </w:r>
      <w:r w:rsidRPr="00046781">
        <w:rPr>
          <w:rFonts w:ascii="Arial" w:eastAsia="Times New Roman" w:hAnsi="Arial" w:cs="Arial"/>
          <w:color w:val="040C28"/>
          <w:kern w:val="0"/>
          <w:shd w:val="clear" w:color="auto" w:fill="D3E3FD"/>
          <w:lang w:eastAsia="pt-PT"/>
          <w14:ligatures w14:val="none"/>
        </w:rPr>
        <w:t>são</w:t>
      </w:r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> essenciais.</w:t>
      </w:r>
    </w:p>
    <w:p w14:paraId="00D56693" w14:textId="77777777" w:rsidR="00046781" w:rsidRDefault="00046781" w:rsidP="00046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</w:pPr>
    </w:p>
    <w:p w14:paraId="691B75C0" w14:textId="77777777" w:rsidR="00046781" w:rsidRPr="00046781" w:rsidRDefault="00046781" w:rsidP="00046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7"/>
          <w:szCs w:val="27"/>
          <w:lang w:eastAsia="pt-PT"/>
          <w14:ligatures w14:val="none"/>
        </w:rPr>
      </w:pPr>
    </w:p>
    <w:p w14:paraId="7778D7F3" w14:textId="77777777" w:rsidR="00046781" w:rsidRPr="00046781" w:rsidRDefault="00046781" w:rsidP="000467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7"/>
          <w:szCs w:val="27"/>
          <w:lang w:eastAsia="pt-PT"/>
          <w14:ligatures w14:val="none"/>
        </w:rPr>
      </w:pPr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>Onde se pratica a dieta mediterrânica?</w:t>
      </w:r>
    </w:p>
    <w:p w14:paraId="72016C00" w14:textId="77777777" w:rsidR="00046781" w:rsidRPr="00046781" w:rsidRDefault="00046781" w:rsidP="00046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7"/>
          <w:szCs w:val="27"/>
          <w:lang w:eastAsia="pt-PT"/>
          <w14:ligatures w14:val="none"/>
        </w:rPr>
      </w:pPr>
      <w:r w:rsidRPr="00046781">
        <w:rPr>
          <w:rFonts w:ascii="Arial" w:eastAsia="Times New Roman" w:hAnsi="Arial" w:cs="Arial"/>
          <w:color w:val="1F1F1F"/>
          <w:kern w:val="0"/>
          <w:lang w:eastAsia="pt-PT"/>
          <w14:ligatures w14:val="none"/>
        </w:rPr>
        <w:t>Chipre, Croácia, Espanha, Grécia, Itália, Marrocos e Portugal.</w:t>
      </w:r>
    </w:p>
    <w:p w14:paraId="6F686C48" w14:textId="77777777" w:rsidR="00046781" w:rsidRDefault="00046781"/>
    <w:sectPr w:rsidR="0004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73"/>
    <w:rsid w:val="00046781"/>
    <w:rsid w:val="00526273"/>
    <w:rsid w:val="009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1A05"/>
  <w15:chartTrackingRefBased/>
  <w15:docId w15:val="{8B65906F-D0AB-4530-82D4-293C524A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262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262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262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262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262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262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262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262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262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262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262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262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2627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26273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2627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26273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2627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2627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5262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6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262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262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5262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2627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26273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52627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262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26273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526273"/>
    <w:rPr>
      <w:b/>
      <w:bCs/>
      <w:smallCaps/>
      <w:color w:val="0F4761" w:themeColor="accent1" w:themeShade="BF"/>
      <w:spacing w:val="5"/>
    </w:rPr>
  </w:style>
  <w:style w:type="character" w:customStyle="1" w:styleId="cskcde">
    <w:name w:val="cskcde"/>
    <w:basedOn w:val="Tipodeletrapredefinidodopargrafo"/>
    <w:rsid w:val="00046781"/>
  </w:style>
  <w:style w:type="character" w:customStyle="1" w:styleId="hgkelc">
    <w:name w:val="hgkelc"/>
    <w:basedOn w:val="Tipodeletrapredefinidodopargrafo"/>
    <w:rsid w:val="0004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3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12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66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6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9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8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7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6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SCP. Vicente</dc:creator>
  <cp:keywords/>
  <dc:description/>
  <cp:lastModifiedBy>Florbela SCP. Vicente</cp:lastModifiedBy>
  <cp:revision>2</cp:revision>
  <dcterms:created xsi:type="dcterms:W3CDTF">2024-06-07T22:32:00Z</dcterms:created>
  <dcterms:modified xsi:type="dcterms:W3CDTF">2024-06-07T22:36:00Z</dcterms:modified>
</cp:coreProperties>
</file>