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28F" w:rsidRDefault="008A080E" w:rsidP="00E1428F">
      <w:pPr>
        <w:jc w:val="both"/>
        <w:rPr>
          <w:rFonts w:ascii="Arial" w:hAnsi="Arial" w:cs="Arial"/>
        </w:rPr>
      </w:pPr>
      <w:bookmarkStart w:id="0" w:name="_GoBack"/>
      <w:bookmarkEnd w:id="0"/>
      <w:r w:rsidRPr="00E1428F">
        <w:rPr>
          <w:rStyle w:val="Forte"/>
          <w:rFonts w:ascii="Arial" w:hAnsi="Arial" w:cs="Arial"/>
        </w:rPr>
        <w:t>Publicações de Organizações de Saúde:</w:t>
      </w:r>
      <w:r w:rsidRPr="00E1428F">
        <w:rPr>
          <w:rFonts w:ascii="Arial" w:hAnsi="Arial" w:cs="Arial"/>
        </w:rPr>
        <w:t xml:space="preserve"> </w:t>
      </w:r>
    </w:p>
    <w:p w:rsidR="00886817" w:rsidRPr="00E1428F" w:rsidRDefault="00E1428F" w:rsidP="00E142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Pesquisa</w:t>
      </w:r>
      <w:r w:rsidR="008A080E" w:rsidRPr="00E1428F">
        <w:rPr>
          <w:rFonts w:ascii="Arial" w:hAnsi="Arial" w:cs="Arial"/>
        </w:rPr>
        <w:t xml:space="preserve"> por publicações de entidades como a Direção-Geral da Saúde (DGS) de Portugal, a Organização Mundial da Saúde (OMS) ou associações de nutricionistas que possam ter livros ou brochuras sobre o tema.</w:t>
      </w:r>
    </w:p>
    <w:p w:rsidR="00E1428F" w:rsidRPr="00E1428F" w:rsidRDefault="00E1428F" w:rsidP="00E1428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proofErr w:type="gramStart"/>
      <w:r w:rsidRPr="00E1428F">
        <w:rPr>
          <w:rFonts w:ascii="Arial" w:eastAsia="Times New Roman" w:hAnsi="Arial" w:cs="Arial"/>
          <w:b/>
          <w:bCs/>
          <w:sz w:val="24"/>
          <w:szCs w:val="24"/>
          <w:lang w:eastAsia="pt-PT"/>
        </w:rPr>
        <w:t>Sites</w:t>
      </w:r>
      <w:proofErr w:type="gramEnd"/>
      <w:r w:rsidRPr="00E1428F">
        <w:rPr>
          <w:rFonts w:ascii="Arial" w:eastAsia="Times New Roman" w:hAnsi="Arial" w:cs="Arial"/>
          <w:b/>
          <w:bCs/>
          <w:sz w:val="24"/>
          <w:szCs w:val="24"/>
          <w:lang w:eastAsia="pt-PT"/>
        </w:rPr>
        <w:t xml:space="preserve"> Oficiais e Institucionais (Portugal e Internacionais):</w:t>
      </w:r>
    </w:p>
    <w:p w:rsidR="00E1428F" w:rsidRPr="00E1428F" w:rsidRDefault="00E1428F" w:rsidP="00E1428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E1428F">
        <w:rPr>
          <w:rFonts w:ascii="Arial" w:eastAsia="Times New Roman" w:hAnsi="Arial" w:cs="Arial"/>
          <w:b/>
          <w:bCs/>
          <w:sz w:val="24"/>
          <w:szCs w:val="24"/>
          <w:lang w:eastAsia="pt-PT"/>
        </w:rPr>
        <w:t>Direção-Geral da Saúde (DGS) - Portugal:</w:t>
      </w:r>
      <w:r w:rsidRPr="00E1428F"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</w:p>
    <w:p w:rsidR="00E1428F" w:rsidRPr="00E1428F" w:rsidRDefault="00E1428F" w:rsidP="00E1428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hyperlink r:id="rId5" w:tgtFrame="_blank" w:history="1">
        <w:r w:rsidRPr="00E1428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PT"/>
          </w:rPr>
          <w:t>www.dgs.pt</w:t>
        </w:r>
      </w:hyperlink>
    </w:p>
    <w:p w:rsidR="00E1428F" w:rsidRPr="00E1428F" w:rsidRDefault="00E1428F" w:rsidP="00E1428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eastAsia="Times New Roman" w:hAnsi="Arial" w:cs="Arial"/>
          <w:sz w:val="24"/>
          <w:szCs w:val="24"/>
          <w:lang w:eastAsia="pt-PT"/>
        </w:rPr>
        <w:t>Onde se pesquisou</w:t>
      </w:r>
      <w:r w:rsidRPr="00E1428F">
        <w:rPr>
          <w:rFonts w:ascii="Arial" w:eastAsia="Times New Roman" w:hAnsi="Arial" w:cs="Arial"/>
          <w:sz w:val="24"/>
          <w:szCs w:val="24"/>
          <w:lang w:eastAsia="pt-PT"/>
        </w:rPr>
        <w:t xml:space="preserve"> por secções relacionadas com "Alimentação Saudável", "Nutrição" ou "Dieta Mediterrânica". A DGS tem frequentemente documentos, guias e recomendações sobre o tema.</w:t>
      </w:r>
    </w:p>
    <w:p w:rsidR="00E1428F" w:rsidRPr="00E1428F" w:rsidRDefault="00E1428F" w:rsidP="00E1428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E1428F">
        <w:rPr>
          <w:rFonts w:ascii="Arial" w:eastAsia="Times New Roman" w:hAnsi="Arial" w:cs="Arial"/>
          <w:b/>
          <w:bCs/>
          <w:sz w:val="24"/>
          <w:szCs w:val="24"/>
          <w:lang w:eastAsia="pt-PT"/>
        </w:rPr>
        <w:t>Plataforma Portuguesa da Dieta Mediterrânica:</w:t>
      </w:r>
      <w:r w:rsidRPr="00E1428F"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</w:p>
    <w:p w:rsidR="00E1428F" w:rsidRPr="00E1428F" w:rsidRDefault="00E1428F" w:rsidP="00E1428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hyperlink r:id="rId6" w:tgtFrame="_blank" w:history="1">
        <w:r w:rsidRPr="00E1428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PT"/>
          </w:rPr>
          <w:t>www.dietamediterranica.pt</w:t>
        </w:r>
      </w:hyperlink>
    </w:p>
    <w:p w:rsidR="00E1428F" w:rsidRPr="00E1428F" w:rsidRDefault="00E1428F" w:rsidP="00E1428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E1428F">
        <w:rPr>
          <w:rFonts w:ascii="Arial" w:eastAsia="Times New Roman" w:hAnsi="Arial" w:cs="Arial"/>
          <w:sz w:val="24"/>
          <w:szCs w:val="24"/>
          <w:lang w:eastAsia="pt-PT"/>
        </w:rPr>
        <w:t>Este é um recurso crucial, dedicado especificamente à Dieta Mediterrânica em Portugal, com informações sobre o seu reconhecimento pela UNESCO, eventos, projetos e recursos educativos.</w:t>
      </w:r>
    </w:p>
    <w:p w:rsidR="00E1428F" w:rsidRPr="00E1428F" w:rsidRDefault="00E1428F" w:rsidP="00E1428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E1428F">
        <w:rPr>
          <w:rFonts w:ascii="Arial" w:eastAsia="Times New Roman" w:hAnsi="Arial" w:cs="Arial"/>
          <w:b/>
          <w:bCs/>
          <w:sz w:val="24"/>
          <w:szCs w:val="24"/>
          <w:lang w:eastAsia="pt-PT"/>
        </w:rPr>
        <w:t>Organização das Nações Unidas para a Educação, a Ciência e a Cultura (UNESCO):</w:t>
      </w:r>
      <w:r w:rsidRPr="00E1428F"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</w:p>
    <w:p w:rsidR="00E1428F" w:rsidRDefault="00E1428F" w:rsidP="00E1428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hyperlink r:id="rId7" w:tgtFrame="_blank" w:history="1">
        <w:r w:rsidRPr="00E1428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PT"/>
          </w:rPr>
          <w:t>www.unesco.org</w:t>
        </w:r>
      </w:hyperlink>
    </w:p>
    <w:p w:rsidR="00E1428F" w:rsidRDefault="00E1428F" w:rsidP="00E1428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eastAsia="Times New Roman" w:hAnsi="Arial" w:cs="Arial"/>
          <w:sz w:val="24"/>
          <w:szCs w:val="24"/>
          <w:lang w:eastAsia="pt-PT"/>
        </w:rPr>
        <w:t>Algumas consultas em livros da biblioteca escolar sobre alimentação e dos manuais adotados do 9ºano na escola secundária do Agrupamento.</w:t>
      </w:r>
    </w:p>
    <w:p w:rsidR="00E1428F" w:rsidRPr="00E1428F" w:rsidRDefault="00E1428F" w:rsidP="00E1428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eastAsia="Times New Roman" w:hAnsi="Arial" w:cs="Arial"/>
          <w:sz w:val="24"/>
          <w:szCs w:val="24"/>
          <w:lang w:eastAsia="pt-PT"/>
        </w:rPr>
        <w:t>Esclarecimento de dúvidas com o professor de Ciências Naturais do 8º Ano.</w:t>
      </w:r>
    </w:p>
    <w:p w:rsidR="00E1428F" w:rsidRPr="00E1428F" w:rsidRDefault="00E1428F" w:rsidP="00E1428F">
      <w:pPr>
        <w:jc w:val="both"/>
        <w:rPr>
          <w:rFonts w:ascii="Arial" w:hAnsi="Arial" w:cs="Arial"/>
        </w:rPr>
      </w:pPr>
    </w:p>
    <w:sectPr w:rsidR="00E1428F" w:rsidRPr="00E142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D37C6"/>
    <w:multiLevelType w:val="multilevel"/>
    <w:tmpl w:val="C33A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42"/>
    <w:rsid w:val="000B4850"/>
    <w:rsid w:val="006562EC"/>
    <w:rsid w:val="00886817"/>
    <w:rsid w:val="008A080E"/>
    <w:rsid w:val="008C0042"/>
    <w:rsid w:val="00E1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21821-2E9B-43A9-91EE-695DA4A0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8A08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esco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etamediterranica.pt/" TargetMode="External"/><Relationship Id="rId5" Type="http://schemas.openxmlformats.org/officeDocument/2006/relationships/hyperlink" Target="https://www.dgs.p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Microsoft</dc:creator>
  <cp:keywords/>
  <dc:description/>
  <cp:lastModifiedBy>Conta Microsoft</cp:lastModifiedBy>
  <cp:revision>2</cp:revision>
  <dcterms:created xsi:type="dcterms:W3CDTF">2025-05-31T22:58:00Z</dcterms:created>
  <dcterms:modified xsi:type="dcterms:W3CDTF">2025-05-31T22:58:00Z</dcterms:modified>
</cp:coreProperties>
</file>