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1755" w14:textId="7E3C53AB" w:rsidR="001B2F6F" w:rsidRPr="00AF7443" w:rsidRDefault="00AF7443" w:rsidP="00EE0A7C">
      <w:pPr>
        <w:pStyle w:val="PargrafodaLista"/>
        <w:numPr>
          <w:ilvl w:val="0"/>
          <w:numId w:val="3"/>
        </w:numPr>
        <w:jc w:val="both"/>
      </w:pPr>
      <w:r>
        <w:rPr>
          <w:b/>
          <w:bCs/>
        </w:rPr>
        <w:t>Conceito</w:t>
      </w:r>
    </w:p>
    <w:p w14:paraId="05B6C2E7" w14:textId="215524C7" w:rsidR="00AF7443" w:rsidRDefault="00AF7443" w:rsidP="00AF7443">
      <w:pPr>
        <w:pStyle w:val="PargrafodaLista"/>
        <w:ind w:left="360"/>
        <w:jc w:val="both"/>
      </w:pPr>
      <w:r w:rsidRPr="00AF7443">
        <w:t xml:space="preserve">A Dieta Mediterrânica foi declarada como património cultural imaterial da humanidade em dezembro de 2013 pela UNESCO. Diz fundamentalmente respeito aos hábitos alimentares das populações da Grécia e do Sul da Itália, mas também de Portugal, de meados do século XX, que se define sobretudo pelo consumo preferencial de certos produtos (como por exemplo o azeite) e </w:t>
      </w:r>
      <w:r w:rsidRPr="00AF7443">
        <w:t>pelo baixo consumo</w:t>
      </w:r>
      <w:r w:rsidRPr="00AF7443">
        <w:t xml:space="preserve"> de outros (carnes vermelhas ou laticínios).</w:t>
      </w:r>
    </w:p>
    <w:p w14:paraId="2551CB25" w14:textId="47BD1055" w:rsidR="00AF7443" w:rsidRDefault="00AF7443" w:rsidP="00AF7443">
      <w:pPr>
        <w:pStyle w:val="PargrafodaLista"/>
        <w:ind w:left="360"/>
        <w:jc w:val="both"/>
      </w:pPr>
      <w:r>
        <w:t>Esta dieta</w:t>
      </w:r>
      <w:r w:rsidRPr="00AF7443">
        <w:t xml:space="preserve"> </w:t>
      </w:r>
      <w:r>
        <w:t>é associada</w:t>
      </w:r>
      <w:r w:rsidRPr="00AF7443">
        <w:t xml:space="preserve"> a uma maior longevidade e diminuição de risco de desenvolvimento de diversas doenças</w:t>
      </w:r>
      <w:r>
        <w:t xml:space="preserve"> (nomeadamente do foro cancerígeno, acidentes vasculares cerebrais</w:t>
      </w:r>
      <w:r w:rsidR="00217BED">
        <w:t>, obesidade, diabetes, etc.</w:t>
      </w:r>
      <w:r>
        <w:t>), pelo que é considerada saudável. Além disso, pela preferência dada aos produtos locais e regionais, apresenta um caráter sustentável ambientalmente.</w:t>
      </w:r>
    </w:p>
    <w:p w14:paraId="1CABBE63" w14:textId="65810D6B" w:rsidR="00217BED" w:rsidRDefault="00217BED" w:rsidP="00217BED">
      <w:pPr>
        <w:pStyle w:val="PargrafodaLista"/>
        <w:ind w:left="360"/>
        <w:jc w:val="both"/>
      </w:pPr>
      <w:r>
        <w:t>Estes hábitos alimentares devem, evidentemente, ser complementados com outros hábitos saudáveis: a prática do exercício físico, o descanso, o convívio, o contacto com a Natureza, etc.</w:t>
      </w:r>
    </w:p>
    <w:p w14:paraId="44B9CD2D" w14:textId="77777777" w:rsidR="00AF7443" w:rsidRPr="00AF7443" w:rsidRDefault="00AF7443" w:rsidP="00AF7443">
      <w:pPr>
        <w:pStyle w:val="PargrafodaLista"/>
        <w:ind w:left="360"/>
        <w:jc w:val="both"/>
      </w:pPr>
    </w:p>
    <w:p w14:paraId="468638D8" w14:textId="60A67CAE" w:rsidR="00AF7443" w:rsidRPr="00AF7443" w:rsidRDefault="00AF7443" w:rsidP="00EE0A7C">
      <w:pPr>
        <w:pStyle w:val="PargrafodaLista"/>
        <w:numPr>
          <w:ilvl w:val="0"/>
          <w:numId w:val="3"/>
        </w:numPr>
        <w:jc w:val="both"/>
      </w:pPr>
      <w:r>
        <w:rPr>
          <w:b/>
          <w:bCs/>
        </w:rPr>
        <w:t>P</w:t>
      </w:r>
      <w:r>
        <w:rPr>
          <w:b/>
          <w:bCs/>
        </w:rPr>
        <w:t>rincípios da Dieta Mediterrânica</w:t>
      </w:r>
    </w:p>
    <w:p w14:paraId="0F72E107" w14:textId="04C419F4" w:rsidR="00AF7443" w:rsidRDefault="00AF7443" w:rsidP="00AF7443">
      <w:pPr>
        <w:pStyle w:val="PargrafodaLista"/>
        <w:ind w:left="360"/>
        <w:jc w:val="both"/>
      </w:pPr>
      <w:r>
        <w:t>Existem 10 princípios básicos, a saber:</w:t>
      </w:r>
    </w:p>
    <w:p w14:paraId="1906E83D" w14:textId="77777777" w:rsidR="00AF7443" w:rsidRDefault="00AF7443" w:rsidP="00AF7443">
      <w:pPr>
        <w:pStyle w:val="PargrafodaLista"/>
        <w:ind w:left="360"/>
        <w:jc w:val="both"/>
      </w:pPr>
    </w:p>
    <w:p w14:paraId="557CB11D" w14:textId="0F7AD4D8" w:rsidR="00AF7443" w:rsidRPr="00AF7443" w:rsidRDefault="00AF7443" w:rsidP="00AF7443">
      <w:pPr>
        <w:pStyle w:val="PargrafodaLista"/>
        <w:spacing w:after="240"/>
        <w:ind w:left="709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«</w:t>
      </w:r>
      <w:r w:rsidRPr="00AF7443">
        <w:rPr>
          <w:i/>
          <w:iCs/>
          <w:sz w:val="20"/>
          <w:szCs w:val="20"/>
        </w:rPr>
        <w:t>1. Frugalidade e cozinha simples. Não é preciso comer muito, é preciso comer bem; tão importante quanto isso é preparar os alimentos de modo a preservar o mais possível os seus nutrientes. As sopas, os cozidos, os ensopados e as caldeiradas são boas práticas de confeção.</w:t>
      </w:r>
    </w:p>
    <w:p w14:paraId="42BD7C32" w14:textId="77777777" w:rsidR="00AF7443" w:rsidRPr="00AF7443" w:rsidRDefault="00AF7443" w:rsidP="00AF7443">
      <w:pPr>
        <w:pStyle w:val="PargrafodaLista"/>
        <w:spacing w:after="240"/>
        <w:ind w:left="709"/>
        <w:jc w:val="both"/>
        <w:rPr>
          <w:i/>
          <w:iCs/>
          <w:sz w:val="20"/>
          <w:szCs w:val="20"/>
        </w:rPr>
      </w:pPr>
      <w:r w:rsidRPr="00AF7443">
        <w:rPr>
          <w:i/>
          <w:iCs/>
          <w:sz w:val="20"/>
          <w:szCs w:val="20"/>
        </w:rPr>
        <w:t>2</w:t>
      </w:r>
      <w:r w:rsidRPr="00AF7443">
        <w:rPr>
          <w:i/>
          <w:iCs/>
          <w:sz w:val="20"/>
          <w:szCs w:val="20"/>
        </w:rPr>
        <w:t>. Elevado consumo de produtos vegetais em detrimento de alimentos de origem animal – os produtos hortícolas, a fruta, o pão e os cereais de qualidade, as leguminosas secas e frescas, os frutos secos e oleaginosos são essenciais.</w:t>
      </w:r>
    </w:p>
    <w:p w14:paraId="4BF52259" w14:textId="77777777" w:rsidR="00AF7443" w:rsidRPr="00AF7443" w:rsidRDefault="00AF7443" w:rsidP="00AF7443">
      <w:pPr>
        <w:pStyle w:val="PargrafodaLista"/>
        <w:spacing w:after="240"/>
        <w:ind w:left="709"/>
        <w:jc w:val="both"/>
        <w:rPr>
          <w:i/>
          <w:iCs/>
          <w:sz w:val="20"/>
          <w:szCs w:val="20"/>
        </w:rPr>
      </w:pPr>
      <w:r w:rsidRPr="00AF7443">
        <w:rPr>
          <w:i/>
          <w:iCs/>
          <w:sz w:val="20"/>
          <w:szCs w:val="20"/>
        </w:rPr>
        <w:t>3. Consumo de produtos vegetais produzidos localmente, frescos e da época, de acordo com o princípio da sazonalidade e em nome de um planeta mais sustentável.</w:t>
      </w:r>
    </w:p>
    <w:p w14:paraId="32D66A00" w14:textId="77777777" w:rsidR="00AF7443" w:rsidRPr="00AF7443" w:rsidRDefault="00AF7443" w:rsidP="00AF7443">
      <w:pPr>
        <w:pStyle w:val="PargrafodaLista"/>
        <w:spacing w:after="240"/>
        <w:ind w:left="709"/>
        <w:jc w:val="both"/>
        <w:rPr>
          <w:i/>
          <w:iCs/>
          <w:sz w:val="20"/>
          <w:szCs w:val="20"/>
        </w:rPr>
      </w:pPr>
      <w:r w:rsidRPr="00AF7443">
        <w:rPr>
          <w:i/>
          <w:iCs/>
          <w:sz w:val="20"/>
          <w:szCs w:val="20"/>
        </w:rPr>
        <w:t>4. Preferência pelo azeite como principal fonte de gordura.</w:t>
      </w:r>
    </w:p>
    <w:p w14:paraId="42753AB5" w14:textId="77777777" w:rsidR="00AF7443" w:rsidRPr="00AF7443" w:rsidRDefault="00AF7443" w:rsidP="00AF7443">
      <w:pPr>
        <w:pStyle w:val="PargrafodaLista"/>
        <w:spacing w:after="240"/>
        <w:ind w:left="709"/>
        <w:jc w:val="both"/>
        <w:rPr>
          <w:i/>
          <w:iCs/>
          <w:sz w:val="20"/>
          <w:szCs w:val="20"/>
        </w:rPr>
      </w:pPr>
      <w:r w:rsidRPr="00AF7443">
        <w:rPr>
          <w:i/>
          <w:iCs/>
          <w:sz w:val="20"/>
          <w:szCs w:val="20"/>
        </w:rPr>
        <w:t>5. Consumo moderado de lacticínios – leite, queijos, manteiga e iogurtes devem ser comidos com conta, peso e medida.</w:t>
      </w:r>
    </w:p>
    <w:p w14:paraId="75B27322" w14:textId="77777777" w:rsidR="00AF7443" w:rsidRPr="00AF7443" w:rsidRDefault="00AF7443" w:rsidP="00AF7443">
      <w:pPr>
        <w:pStyle w:val="PargrafodaLista"/>
        <w:spacing w:after="240"/>
        <w:ind w:left="709"/>
        <w:jc w:val="both"/>
        <w:rPr>
          <w:i/>
          <w:iCs/>
          <w:sz w:val="20"/>
          <w:szCs w:val="20"/>
        </w:rPr>
      </w:pPr>
      <w:r w:rsidRPr="00AF7443">
        <w:rPr>
          <w:i/>
          <w:iCs/>
          <w:sz w:val="20"/>
          <w:szCs w:val="20"/>
        </w:rPr>
        <w:t>6. Utilização de ervas aromáticas e especiarias para temperar em detrimento do sal.</w:t>
      </w:r>
    </w:p>
    <w:p w14:paraId="7307DDCD" w14:textId="77777777" w:rsidR="00AF7443" w:rsidRPr="00AF7443" w:rsidRDefault="00AF7443" w:rsidP="00AF7443">
      <w:pPr>
        <w:pStyle w:val="PargrafodaLista"/>
        <w:spacing w:after="240"/>
        <w:ind w:left="709"/>
        <w:jc w:val="both"/>
        <w:rPr>
          <w:i/>
          <w:iCs/>
          <w:sz w:val="20"/>
          <w:szCs w:val="20"/>
        </w:rPr>
      </w:pPr>
      <w:r w:rsidRPr="00AF7443">
        <w:rPr>
          <w:i/>
          <w:iCs/>
          <w:sz w:val="20"/>
          <w:szCs w:val="20"/>
        </w:rPr>
        <w:t>7. Consumo frequente de pescado em contraponto com um baixo consumo de carnes vermelhas.</w:t>
      </w:r>
    </w:p>
    <w:p w14:paraId="10244A3A" w14:textId="77777777" w:rsidR="00AF7443" w:rsidRPr="00AF7443" w:rsidRDefault="00AF7443" w:rsidP="00AF7443">
      <w:pPr>
        <w:pStyle w:val="PargrafodaLista"/>
        <w:spacing w:after="240"/>
        <w:ind w:left="709"/>
        <w:jc w:val="both"/>
        <w:rPr>
          <w:i/>
          <w:iCs/>
          <w:sz w:val="20"/>
          <w:szCs w:val="20"/>
        </w:rPr>
      </w:pPr>
      <w:r w:rsidRPr="00AF7443">
        <w:rPr>
          <w:i/>
          <w:iCs/>
          <w:sz w:val="20"/>
          <w:szCs w:val="20"/>
        </w:rPr>
        <w:t>8</w:t>
      </w:r>
      <w:r w:rsidRPr="00AF7443">
        <w:rPr>
          <w:i/>
          <w:iCs/>
          <w:sz w:val="20"/>
          <w:szCs w:val="20"/>
        </w:rPr>
        <w:t>. Ingestão moderada de vinho e apenas nas refeições principais.</w:t>
      </w:r>
    </w:p>
    <w:p w14:paraId="777C11EB" w14:textId="77777777" w:rsidR="00AF7443" w:rsidRPr="00AF7443" w:rsidRDefault="00AF7443" w:rsidP="00AF7443">
      <w:pPr>
        <w:pStyle w:val="PargrafodaLista"/>
        <w:spacing w:after="240"/>
        <w:ind w:left="709"/>
        <w:jc w:val="both"/>
        <w:rPr>
          <w:i/>
          <w:iCs/>
          <w:sz w:val="20"/>
          <w:szCs w:val="20"/>
        </w:rPr>
      </w:pPr>
      <w:r w:rsidRPr="00AF7443">
        <w:rPr>
          <w:i/>
          <w:iCs/>
          <w:sz w:val="20"/>
          <w:szCs w:val="20"/>
        </w:rPr>
        <w:t>9. Água como principal bebida ao longo do dia</w:t>
      </w:r>
      <w:r w:rsidRPr="00AF7443">
        <w:rPr>
          <w:i/>
          <w:iCs/>
          <w:sz w:val="20"/>
          <w:szCs w:val="20"/>
        </w:rPr>
        <w:t>;</w:t>
      </w:r>
    </w:p>
    <w:p w14:paraId="452F9406" w14:textId="093CB5A9" w:rsidR="00AF7443" w:rsidRPr="00AF7443" w:rsidRDefault="00AF7443" w:rsidP="00AF7443">
      <w:pPr>
        <w:pStyle w:val="PargrafodaLista"/>
        <w:spacing w:after="240"/>
        <w:ind w:left="709"/>
        <w:jc w:val="both"/>
        <w:rPr>
          <w:i/>
          <w:iCs/>
          <w:sz w:val="20"/>
          <w:szCs w:val="20"/>
        </w:rPr>
      </w:pPr>
      <w:r w:rsidRPr="00AF7443">
        <w:rPr>
          <w:i/>
          <w:iCs/>
          <w:sz w:val="20"/>
          <w:szCs w:val="20"/>
        </w:rPr>
        <w:t>10. Promoção do convívio à volta da mesa, o que implica comer com calma, sem telemóveis nem ruídos, saborear a refeição e prestar atenção aos outros.</w:t>
      </w:r>
      <w:r>
        <w:rPr>
          <w:i/>
          <w:iCs/>
          <w:sz w:val="20"/>
          <w:szCs w:val="20"/>
        </w:rPr>
        <w:t xml:space="preserve">» </w:t>
      </w:r>
      <w:r w:rsidRPr="00AF7443">
        <w:rPr>
          <w:sz w:val="20"/>
          <w:szCs w:val="20"/>
        </w:rPr>
        <w:t>(</w:t>
      </w:r>
      <w:r>
        <w:rPr>
          <w:sz w:val="20"/>
          <w:szCs w:val="20"/>
        </w:rPr>
        <w:t xml:space="preserve">in </w:t>
      </w:r>
      <w:r w:rsidRPr="00AF7443">
        <w:rPr>
          <w:sz w:val="20"/>
          <w:szCs w:val="20"/>
        </w:rPr>
        <w:t>https://www.arodadaalimentacao.pt/alimentacao/dieta-mediterranica/</w:t>
      </w:r>
      <w:r w:rsidRPr="00AF7443">
        <w:rPr>
          <w:sz w:val="20"/>
          <w:szCs w:val="20"/>
        </w:rPr>
        <w:t>)</w:t>
      </w:r>
    </w:p>
    <w:p w14:paraId="4BDA4416" w14:textId="77777777" w:rsidR="00AF7443" w:rsidRDefault="00AF7443" w:rsidP="00AF7443">
      <w:pPr>
        <w:pStyle w:val="PargrafodaLista"/>
        <w:ind w:left="360"/>
        <w:jc w:val="both"/>
      </w:pPr>
    </w:p>
    <w:p w14:paraId="6AD2D7AD" w14:textId="459C781B" w:rsidR="00AF7443" w:rsidRDefault="00AF7443" w:rsidP="00AF7443">
      <w:pPr>
        <w:pStyle w:val="PargrafodaLista"/>
        <w:ind w:left="360"/>
        <w:jc w:val="both"/>
      </w:pPr>
      <w:r>
        <w:t>Estes dez princípios aparecem refletidos no jogo desenvolvido.</w:t>
      </w:r>
    </w:p>
    <w:p w14:paraId="303F3120" w14:textId="77777777" w:rsidR="00AF7443" w:rsidRDefault="00AF7443" w:rsidP="00AF7443">
      <w:pPr>
        <w:pStyle w:val="PargrafodaLista"/>
        <w:ind w:left="360"/>
        <w:jc w:val="both"/>
      </w:pPr>
    </w:p>
    <w:p w14:paraId="2B055176" w14:textId="3A019445" w:rsidR="00AF7443" w:rsidRPr="00AF7443" w:rsidRDefault="00AF7443" w:rsidP="00AF7443">
      <w:pPr>
        <w:pStyle w:val="PargrafodaLista"/>
        <w:numPr>
          <w:ilvl w:val="0"/>
          <w:numId w:val="3"/>
        </w:numPr>
        <w:jc w:val="both"/>
      </w:pPr>
      <w:r>
        <w:rPr>
          <w:b/>
          <w:bCs/>
        </w:rPr>
        <w:t>Fontes consultadas (consultados em janeiro 2025):</w:t>
      </w:r>
    </w:p>
    <w:p w14:paraId="0612E500" w14:textId="44CEA7FC" w:rsidR="00AF7443" w:rsidRDefault="00AF7443" w:rsidP="00AF7443">
      <w:pPr>
        <w:pStyle w:val="PargrafodaLista"/>
        <w:ind w:left="709" w:hanging="349"/>
        <w:jc w:val="both"/>
      </w:pPr>
      <w:hyperlink r:id="rId7" w:history="1">
        <w:r w:rsidRPr="00E57D0A">
          <w:rPr>
            <w:rStyle w:val="Hiperligao"/>
          </w:rPr>
          <w:t>https://www.arodadaalimentacao.pt/alimentacao/dieta-mediterranica/</w:t>
        </w:r>
      </w:hyperlink>
    </w:p>
    <w:p w14:paraId="2F835879" w14:textId="251E1A86" w:rsidR="00AF7443" w:rsidRDefault="00AF7443" w:rsidP="00AF7443">
      <w:pPr>
        <w:pStyle w:val="PargrafodaLista"/>
        <w:ind w:left="709" w:hanging="349"/>
        <w:jc w:val="both"/>
      </w:pPr>
      <w:hyperlink r:id="rId8" w:history="1">
        <w:r w:rsidRPr="00E57D0A">
          <w:rPr>
            <w:rStyle w:val="Hiperligao"/>
          </w:rPr>
          <w:t>https://alimentacaosaudavel.dgs.pt/dieta-mediterranica/</w:t>
        </w:r>
      </w:hyperlink>
    </w:p>
    <w:p w14:paraId="6E91EB95" w14:textId="38D0F706" w:rsidR="00AF7443" w:rsidRDefault="00AF7443" w:rsidP="00AF7443">
      <w:pPr>
        <w:pStyle w:val="PargrafodaLista"/>
        <w:ind w:left="709" w:hanging="349"/>
        <w:jc w:val="both"/>
      </w:pPr>
      <w:hyperlink r:id="rId9" w:history="1">
        <w:r w:rsidRPr="00E57D0A">
          <w:rPr>
            <w:rStyle w:val="Hiperligao"/>
          </w:rPr>
          <w:t>https://alimentacaosaudavel.dgs.pt/wp-content/uploads/2020/01/Os-10-princ%C3%ADpios-da-Dieta-Mediterr%C3%A2nica-em-Portugal.pdf</w:t>
        </w:r>
      </w:hyperlink>
    </w:p>
    <w:p w14:paraId="305643C8" w14:textId="245CF1FC" w:rsidR="00AF7443" w:rsidRDefault="00AF7443" w:rsidP="00AF7443">
      <w:pPr>
        <w:pStyle w:val="PargrafodaLista"/>
        <w:ind w:left="360"/>
        <w:jc w:val="both"/>
      </w:pPr>
      <w:hyperlink r:id="rId10" w:history="1">
        <w:r w:rsidRPr="00E57D0A">
          <w:rPr>
            <w:rStyle w:val="Hiperligao"/>
          </w:rPr>
          <w:t>https://www.apn.org.pt/documentos/ebooks/Ebook_Dieta_Mediterranica.pdf</w:t>
        </w:r>
      </w:hyperlink>
    </w:p>
    <w:sectPr w:rsidR="00AF7443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D41AF" w14:textId="77777777" w:rsidR="0013214D" w:rsidRDefault="0013214D" w:rsidP="001B2F6F">
      <w:pPr>
        <w:spacing w:after="0" w:line="240" w:lineRule="auto"/>
      </w:pPr>
      <w:r>
        <w:separator/>
      </w:r>
    </w:p>
  </w:endnote>
  <w:endnote w:type="continuationSeparator" w:id="0">
    <w:p w14:paraId="44AFD836" w14:textId="77777777" w:rsidR="0013214D" w:rsidRDefault="0013214D" w:rsidP="001B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4F25B" w14:textId="781F81C1" w:rsidR="001B2F6F" w:rsidRPr="001B2F6F" w:rsidRDefault="001B2F6F" w:rsidP="00C52E94">
    <w:pPr>
      <w:pStyle w:val="Rodap"/>
      <w:pBdr>
        <w:top w:val="single" w:sz="4" w:space="1" w:color="auto"/>
      </w:pBdr>
      <w:rPr>
        <w:b/>
        <w:bCs/>
      </w:rPr>
    </w:pPr>
    <w:r w:rsidRPr="001B2F6F">
      <w:rPr>
        <w:b/>
        <w:bCs/>
      </w:rPr>
      <w:ptab w:relativeTo="margin" w:alignment="right" w:leader="none"/>
    </w:r>
    <w:r w:rsidRPr="001B2F6F">
      <w:rPr>
        <w:b/>
        <w:bCs/>
      </w:rPr>
      <w:t>Jogo da Dieta Mediterrânica,</w:t>
    </w:r>
  </w:p>
  <w:p w14:paraId="053AEFD5" w14:textId="6D5CC961" w:rsidR="001B2F6F" w:rsidRPr="001B2F6F" w:rsidRDefault="00A90926">
    <w:pPr>
      <w:pStyle w:val="Rodap"/>
    </w:pPr>
    <w:r w:rsidRPr="00921682">
      <w:t xml:space="preserve">Página </w:t>
    </w:r>
    <w:r w:rsidRPr="00921682">
      <w:rPr>
        <w:b/>
        <w:bCs/>
      </w:rPr>
      <w:fldChar w:fldCharType="begin"/>
    </w:r>
    <w:r w:rsidRPr="00921682">
      <w:rPr>
        <w:b/>
        <w:bCs/>
      </w:rPr>
      <w:instrText>PAGE</w:instrText>
    </w:r>
    <w:r w:rsidRPr="00921682">
      <w:rPr>
        <w:b/>
        <w:bCs/>
      </w:rPr>
      <w:fldChar w:fldCharType="separate"/>
    </w:r>
    <w:r>
      <w:rPr>
        <w:b/>
        <w:bCs/>
      </w:rPr>
      <w:t>1</w:t>
    </w:r>
    <w:r w:rsidRPr="00921682">
      <w:rPr>
        <w:lang w:val="en-GB"/>
      </w:rPr>
      <w:fldChar w:fldCharType="end"/>
    </w:r>
    <w:r w:rsidRPr="00921682">
      <w:t xml:space="preserve"> de </w:t>
    </w:r>
    <w:r w:rsidRPr="00921682">
      <w:rPr>
        <w:b/>
        <w:bCs/>
      </w:rPr>
      <w:fldChar w:fldCharType="begin"/>
    </w:r>
    <w:r w:rsidRPr="00921682">
      <w:rPr>
        <w:b/>
        <w:bCs/>
      </w:rPr>
      <w:instrText>NUMPAGES</w:instrText>
    </w:r>
    <w:r w:rsidRPr="00921682">
      <w:rPr>
        <w:b/>
        <w:bCs/>
      </w:rPr>
      <w:fldChar w:fldCharType="separate"/>
    </w:r>
    <w:r>
      <w:rPr>
        <w:b/>
        <w:bCs/>
      </w:rPr>
      <w:t>7</w:t>
    </w:r>
    <w:r w:rsidRPr="00921682">
      <w:rPr>
        <w:lang w:val="en-GB"/>
      </w:rPr>
      <w:fldChar w:fldCharType="end"/>
    </w:r>
    <w:r w:rsidR="001B2F6F">
      <w:tab/>
    </w:r>
    <w:r w:rsidR="001B2F6F">
      <w:tab/>
    </w:r>
    <w:proofErr w:type="spellStart"/>
    <w:r w:rsidR="001B2F6F">
      <w:t>Developed</w:t>
    </w:r>
    <w:proofErr w:type="spellEnd"/>
    <w:r w:rsidR="001B2F6F">
      <w:t xml:space="preserve"> </w:t>
    </w:r>
    <w:proofErr w:type="spellStart"/>
    <w:r w:rsidR="001B2F6F">
      <w:t>by</w:t>
    </w:r>
    <w:proofErr w:type="spellEnd"/>
    <w:r w:rsidR="001B2F6F">
      <w:t xml:space="preserve"> Afonso Freitas e Martim Alves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3C050" w14:textId="77777777" w:rsidR="0013214D" w:rsidRDefault="0013214D" w:rsidP="001B2F6F">
      <w:pPr>
        <w:spacing w:after="0" w:line="240" w:lineRule="auto"/>
      </w:pPr>
      <w:r>
        <w:separator/>
      </w:r>
    </w:p>
  </w:footnote>
  <w:footnote w:type="continuationSeparator" w:id="0">
    <w:p w14:paraId="3C01DC01" w14:textId="77777777" w:rsidR="0013214D" w:rsidRDefault="0013214D" w:rsidP="001B2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CFEA8" w14:textId="0F432324" w:rsidR="001B2F6F" w:rsidRPr="001B2F6F" w:rsidRDefault="007970D2" w:rsidP="001B2F6F">
    <w:pPr>
      <w:jc w:val="center"/>
      <w:rPr>
        <w:sz w:val="28"/>
        <w:szCs w:val="28"/>
      </w:rPr>
    </w:pPr>
    <w:r>
      <w:rPr>
        <w:b/>
        <w:bCs/>
        <w:sz w:val="28"/>
        <w:szCs w:val="28"/>
      </w:rPr>
      <w:t>Pesquisa para</w:t>
    </w:r>
    <w:r w:rsidR="001B2F6F" w:rsidRPr="001B2F6F">
      <w:rPr>
        <w:b/>
        <w:bCs/>
        <w:sz w:val="28"/>
        <w:szCs w:val="28"/>
      </w:rPr>
      <w:t xml:space="preserve"> Jogo da Dieta Mediterrânica</w:t>
    </w:r>
  </w:p>
  <w:p w14:paraId="27A18EAD" w14:textId="77777777" w:rsidR="001B2F6F" w:rsidRDefault="001B2F6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5945"/>
    <w:multiLevelType w:val="hybridMultilevel"/>
    <w:tmpl w:val="D6761542"/>
    <w:lvl w:ilvl="0" w:tplc="08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2B27931"/>
    <w:multiLevelType w:val="hybridMultilevel"/>
    <w:tmpl w:val="B1745B6E"/>
    <w:lvl w:ilvl="0" w:tplc="329017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272968"/>
    <w:multiLevelType w:val="multilevel"/>
    <w:tmpl w:val="6948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293EC6"/>
    <w:multiLevelType w:val="hybridMultilevel"/>
    <w:tmpl w:val="C43022B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E5C39"/>
    <w:multiLevelType w:val="hybridMultilevel"/>
    <w:tmpl w:val="86E818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06F6B"/>
    <w:multiLevelType w:val="hybridMultilevel"/>
    <w:tmpl w:val="3C74B3AA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B4470"/>
    <w:multiLevelType w:val="hybridMultilevel"/>
    <w:tmpl w:val="7BD6543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96736"/>
    <w:multiLevelType w:val="hybridMultilevel"/>
    <w:tmpl w:val="1D06EE7A"/>
    <w:lvl w:ilvl="0" w:tplc="08160017">
      <w:start w:val="1"/>
      <w:numFmt w:val="lowerLetter"/>
      <w:lvlText w:val="%1)"/>
      <w:lvlJc w:val="left"/>
      <w:pPr>
        <w:ind w:left="644" w:hanging="360"/>
      </w:p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89828300">
    <w:abstractNumId w:val="2"/>
  </w:num>
  <w:num w:numId="2" w16cid:durableId="1254557153">
    <w:abstractNumId w:val="4"/>
  </w:num>
  <w:num w:numId="3" w16cid:durableId="115492054">
    <w:abstractNumId w:val="1"/>
  </w:num>
  <w:num w:numId="4" w16cid:durableId="166991329">
    <w:abstractNumId w:val="0"/>
  </w:num>
  <w:num w:numId="5" w16cid:durableId="120613531">
    <w:abstractNumId w:val="7"/>
  </w:num>
  <w:num w:numId="6" w16cid:durableId="1171138708">
    <w:abstractNumId w:val="6"/>
  </w:num>
  <w:num w:numId="7" w16cid:durableId="867836821">
    <w:abstractNumId w:val="5"/>
  </w:num>
  <w:num w:numId="8" w16cid:durableId="1347244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6F"/>
    <w:rsid w:val="000368B0"/>
    <w:rsid w:val="00081E88"/>
    <w:rsid w:val="00087FAF"/>
    <w:rsid w:val="000906BA"/>
    <w:rsid w:val="000B687A"/>
    <w:rsid w:val="000D3F8C"/>
    <w:rsid w:val="00131825"/>
    <w:rsid w:val="0013214D"/>
    <w:rsid w:val="0013683A"/>
    <w:rsid w:val="0014245C"/>
    <w:rsid w:val="00156AB5"/>
    <w:rsid w:val="001B2F6F"/>
    <w:rsid w:val="002045F8"/>
    <w:rsid w:val="00217BED"/>
    <w:rsid w:val="00332751"/>
    <w:rsid w:val="003D1044"/>
    <w:rsid w:val="004015A0"/>
    <w:rsid w:val="004341CB"/>
    <w:rsid w:val="004370C8"/>
    <w:rsid w:val="00453E53"/>
    <w:rsid w:val="00457863"/>
    <w:rsid w:val="00462492"/>
    <w:rsid w:val="0049191D"/>
    <w:rsid w:val="004F5810"/>
    <w:rsid w:val="00506407"/>
    <w:rsid w:val="0052536D"/>
    <w:rsid w:val="00542A22"/>
    <w:rsid w:val="005B3439"/>
    <w:rsid w:val="005C535A"/>
    <w:rsid w:val="006722CF"/>
    <w:rsid w:val="006B19AB"/>
    <w:rsid w:val="007119D0"/>
    <w:rsid w:val="0071382B"/>
    <w:rsid w:val="007970D2"/>
    <w:rsid w:val="007E6CC9"/>
    <w:rsid w:val="00822A00"/>
    <w:rsid w:val="00857A04"/>
    <w:rsid w:val="008D08B6"/>
    <w:rsid w:val="008D7F93"/>
    <w:rsid w:val="00913C02"/>
    <w:rsid w:val="00916F2D"/>
    <w:rsid w:val="00952042"/>
    <w:rsid w:val="00973440"/>
    <w:rsid w:val="009B034F"/>
    <w:rsid w:val="00A20F90"/>
    <w:rsid w:val="00A3391F"/>
    <w:rsid w:val="00A90926"/>
    <w:rsid w:val="00AA016D"/>
    <w:rsid w:val="00AF7443"/>
    <w:rsid w:val="00B44419"/>
    <w:rsid w:val="00B55591"/>
    <w:rsid w:val="00BD60F3"/>
    <w:rsid w:val="00C2638E"/>
    <w:rsid w:val="00C52E94"/>
    <w:rsid w:val="00C742CA"/>
    <w:rsid w:val="00C97EA6"/>
    <w:rsid w:val="00CF1A88"/>
    <w:rsid w:val="00D05292"/>
    <w:rsid w:val="00D631E4"/>
    <w:rsid w:val="00D81DB3"/>
    <w:rsid w:val="00D96053"/>
    <w:rsid w:val="00DD2697"/>
    <w:rsid w:val="00DF732D"/>
    <w:rsid w:val="00E43AD5"/>
    <w:rsid w:val="00ED17D1"/>
    <w:rsid w:val="00EE0A7C"/>
    <w:rsid w:val="00F12243"/>
    <w:rsid w:val="00FD0261"/>
    <w:rsid w:val="00FD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35AE5"/>
  <w15:chartTrackingRefBased/>
  <w15:docId w15:val="{B097511E-1591-40D2-9B98-EFE18A41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53"/>
  </w:style>
  <w:style w:type="paragraph" w:styleId="Ttulo1">
    <w:name w:val="heading 1"/>
    <w:basedOn w:val="Normal"/>
    <w:next w:val="Normal"/>
    <w:link w:val="Ttulo1Carter"/>
    <w:uiPriority w:val="9"/>
    <w:qFormat/>
    <w:rsid w:val="001B2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B2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B2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B2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B2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B2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B2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B2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B2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1B2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B2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B2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B2F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B2F6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B2F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B2F6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B2F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B2F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1B2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B2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B2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B2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1B2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B2F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2F6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1B2F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B2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B2F6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1B2F6F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1B2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B2F6F"/>
  </w:style>
  <w:style w:type="paragraph" w:styleId="Rodap">
    <w:name w:val="footer"/>
    <w:basedOn w:val="Normal"/>
    <w:link w:val="RodapCarter"/>
    <w:uiPriority w:val="99"/>
    <w:unhideWhenUsed/>
    <w:rsid w:val="001B2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B2F6F"/>
  </w:style>
  <w:style w:type="character" w:styleId="Hiperligao">
    <w:name w:val="Hyperlink"/>
    <w:basedOn w:val="Tipodeletrapredefinidodopargrafo"/>
    <w:uiPriority w:val="99"/>
    <w:unhideWhenUsed/>
    <w:rsid w:val="001B2F6F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B2F6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370C8"/>
    <w:rPr>
      <w:rFonts w:ascii="Times New Roman" w:hAnsi="Times New Roman" w:cs="Times New Roman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43AD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mentacaosaudavel.dgs.pt/dieta-mediterranic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odadaalimentacao.pt/alimentacao/dieta-mediterranic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apn.org.pt/documentos/ebooks/Ebook_Dieta_Mediterranic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imentacaosaudavel.dgs.pt/wp-content/uploads/2020/01/Os-10-princ%C3%ADpios-da-Dieta-Mediterr%C3%A2nica-em-Portuga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Afonso Freitas</dc:creator>
  <cp:keywords/>
  <dc:description/>
  <cp:lastModifiedBy>asus</cp:lastModifiedBy>
  <cp:revision>3</cp:revision>
  <dcterms:created xsi:type="dcterms:W3CDTF">2025-03-13T22:12:00Z</dcterms:created>
  <dcterms:modified xsi:type="dcterms:W3CDTF">2025-03-13T23:17:00Z</dcterms:modified>
</cp:coreProperties>
</file>