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CFE19" w14:textId="77777777" w:rsidR="00F54157" w:rsidRDefault="00F54157" w:rsidP="00F54157">
      <w:pPr>
        <w:pStyle w:val="NormalWeb"/>
        <w:jc w:val="both"/>
      </w:pPr>
      <w:r>
        <w:t>A Dieta Mediterrânica é um modelo de alimentação saudável inspirado nos hábitos alimentares tradicionais dos países banhados pelo Mar Mediterrâneo, como Portugal, Espanha, Itália e Grécia. Este estilo de vida valoriza o consumo de alimentos naturais e variados, promovendo o bem-estar e a saúde desde a infância.</w:t>
      </w:r>
    </w:p>
    <w:p w14:paraId="111CCD77" w14:textId="77777777" w:rsidR="00F54157" w:rsidRDefault="00F54157" w:rsidP="00F54157">
      <w:pPr>
        <w:pStyle w:val="NormalWeb"/>
        <w:jc w:val="both"/>
      </w:pPr>
      <w:r>
        <w:t>No contexto da educação pré-escolar, a abordagem à Dieta Mediterrânica deve ser realizada de forma simples, lúdica e adequada à idade das crianças, entre os 3 e os 5 anos. Nesta fase, é fundamental promover hábitos alimentares saudáveis e sensibilizar as crianças para a importância de fazer escolhas equilibradas no dia a dia.</w:t>
      </w:r>
    </w:p>
    <w:p w14:paraId="1903138B" w14:textId="77777777" w:rsidR="00F54157" w:rsidRDefault="00F54157" w:rsidP="00F54157">
      <w:pPr>
        <w:pStyle w:val="NormalWeb"/>
        <w:jc w:val="both"/>
      </w:pPr>
      <w:r>
        <w:t>A investigação realizada com as crianças incidiu na identificação de alimentos saudáveis e não saudáveis, através de conversas, observação de imagens, exploração de histórias e realização de jogos pedagógicos. As crianças aprenderam que a Dieta Mediterrânica inclui o consumo frequente de frutas, legumes, sopa, peixe, azeite, cereais, leguminosas e água, bem como a importância da atividade física e das refeições em família.</w:t>
      </w:r>
    </w:p>
    <w:p w14:paraId="26116FA6" w14:textId="77777777" w:rsidR="00F54157" w:rsidRDefault="00F54157" w:rsidP="00F54157">
      <w:pPr>
        <w:pStyle w:val="NormalWeb"/>
        <w:jc w:val="both"/>
      </w:pPr>
      <w:r>
        <w:t>Durante as atividades, foi possível verificar que muitas crianças já reconheciam alguns alimentos saudáveis do seu quotidiano, como a maçã, a sopa ou o leite. Através da exploração e do diálogo, foram também identificados alimentos que devem ser consumidos com menor frequência, como doces, refrigerantes ou alimentos muito processados.</w:t>
      </w:r>
    </w:p>
    <w:p w14:paraId="05F4F6F8" w14:textId="77777777" w:rsidR="00F54157" w:rsidRDefault="00F54157" w:rsidP="00F54157">
      <w:pPr>
        <w:pStyle w:val="NormalWeb"/>
        <w:jc w:val="both"/>
      </w:pPr>
      <w:r>
        <w:t>A pesquisa desenvolvida procurou ainda incentivar a participação ativa das crianças, permitindo-lhes observar, desenhar, nomear alimentos e participar em jogos relacionados com a temática. Estas experiências favoreceram aprendizagens significativas, promovendo a linguagem, a curiosidade, a autonomia e a consciencialização para hábitos de vida saudáveis.</w:t>
      </w:r>
    </w:p>
    <w:p w14:paraId="21B33C65" w14:textId="77777777" w:rsidR="00F54157" w:rsidRDefault="00F54157" w:rsidP="00F54157">
      <w:pPr>
        <w:pStyle w:val="NormalWeb"/>
        <w:jc w:val="both"/>
      </w:pPr>
      <w:r>
        <w:t>Conclui-se que a abordagem à Dieta Mediterrânica no pré-escolar é essencial para a construção de atitudes positivas perante a alimentação. Quando trabalhada de forma prática, divertida e participativa, contribui para que as crianças desenvolvam competências importantes para a adoção de estilos de vida saudáveis desde cedo.</w:t>
      </w:r>
    </w:p>
    <w:p w14:paraId="41FFF82A" w14:textId="77777777" w:rsidR="00F54157" w:rsidRDefault="00F54157"/>
    <w:sectPr w:rsidR="00F54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57"/>
    <w:rsid w:val="009E2CCC"/>
    <w:rsid w:val="00F5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659E"/>
  <w15:chartTrackingRefBased/>
  <w15:docId w15:val="{9F68DC7E-C8E3-4A85-B49F-63EED8F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5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54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5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54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5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5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5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5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54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4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54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541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5415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541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5415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541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541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5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5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54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5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5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541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415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541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54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5415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541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portugal</dc:creator>
  <cp:keywords/>
  <dc:description/>
  <cp:lastModifiedBy>claudia portugal</cp:lastModifiedBy>
  <cp:revision>1</cp:revision>
  <dcterms:created xsi:type="dcterms:W3CDTF">2026-05-12T20:46:00Z</dcterms:created>
  <dcterms:modified xsi:type="dcterms:W3CDTF">2026-05-12T20:47:00Z</dcterms:modified>
</cp:coreProperties>
</file>