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A80DF30" wp14:paraId="2664C310" wp14:textId="427D93EF">
      <w:pPr>
        <w:spacing w:before="210" w:beforeAutospacing="off" w:after="210" w:afterAutospacing="off" w:line="300" w:lineRule="auto"/>
      </w:pPr>
      <w:r w:rsidRPr="7A80DF30" w:rsidR="3D102F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PT"/>
        </w:rPr>
        <w:t xml:space="preserve">A </w:t>
      </w:r>
      <w:r w:rsidRPr="7A80DF30" w:rsidR="3D102F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PT"/>
        </w:rPr>
        <w:t>Dieta Mediterrânica</w:t>
      </w:r>
      <w:r w:rsidRPr="7A80DF30" w:rsidR="3D102F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PT"/>
        </w:rPr>
        <w:t xml:space="preserve"> é um modelo alimentar tradicional dos países da região do Mediterrâneo, caracterizado pelo consumo elevado de alimentos de origem vegetal, como frutas, legumes, leguminosas e cereais integrais, bem como pelo uso do azeite como principal fonte de gordura. Inclui também o consumo moderado de peixe, laticínios e carne, privilegiando alimentos frescos, locais e sazonais. Este padrão alimentar está associado a benefícios para a saúde e à promoção de práticas sustentáveis.</w:t>
      </w:r>
    </w:p>
    <w:p xmlns:wp14="http://schemas.microsoft.com/office/word/2010/wordml" w:rsidP="7A80DF30" wp14:paraId="36470F8E" wp14:textId="125217CC">
      <w:pPr>
        <w:pStyle w:val="Normal"/>
        <w:spacing w:before="210" w:beforeAutospacing="off" w:after="210" w:afterAutospacing="off" w:line="300" w:lineRule="auto"/>
      </w:pPr>
      <w:r w:rsidR="3D102F57">
        <w:drawing>
          <wp:inline xmlns:wp14="http://schemas.microsoft.com/office/word/2010/wordprocessingDrawing" wp14:editId="1919D835" wp14:anchorId="4009E769">
            <wp:extent cx="5724525" cy="4019550"/>
            <wp:effectExtent l="0" t="0" r="0" b="0"/>
            <wp:docPr id="173656795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36567952" name="Picture 1736567952"/>
                    <pic:cNvPicPr/>
                  </pic:nvPicPr>
                  <pic:blipFill>
                    <a:blip xmlns:r="http://schemas.openxmlformats.org/officeDocument/2006/relationships" r:embed="rId194842466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D102F57">
        <w:rPr/>
        <w:t xml:space="preserve">https://www.fpcardiologia.pt/o-conceito-de-dieta-mediterranica-e-piramide-alimentar-mediterranica/ </w:t>
      </w:r>
    </w:p>
    <w:p xmlns:wp14="http://schemas.microsoft.com/office/word/2010/wordml" w:rsidP="7A80DF30" wp14:paraId="016044DA" wp14:textId="2EAC7FC9">
      <w:pPr>
        <w:spacing w:before="210" w:beforeAutospacing="off" w:after="210" w:afterAutospacing="off" w:line="300" w:lineRule="auto"/>
      </w:pPr>
      <w:r w:rsidRPr="7A80DF30" w:rsidR="3D102F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PT"/>
        </w:rPr>
        <w:t xml:space="preserve">A </w:t>
      </w:r>
      <w:r w:rsidRPr="7A80DF30" w:rsidR="3D102F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PT"/>
        </w:rPr>
        <w:t>Roda dos Alimentos</w:t>
      </w:r>
      <w:r w:rsidRPr="7A80DF30" w:rsidR="3D102F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PT"/>
        </w:rPr>
        <w:t>, por sua vez, é uma representação gráfica que orienta para uma alimentação equilibrada, dividindo os alimentos em diferentes grupos e indicando as proporções adequadas de consumo diário. Ajuda a compreender a importância da variedade e da complementaridade alimentar, incentivando escolhas saudáveis.</w:t>
      </w:r>
    </w:p>
    <w:p xmlns:wp14="http://schemas.microsoft.com/office/word/2010/wordml" w:rsidP="7A80DF30" wp14:paraId="0A0A4258" wp14:textId="76E771E9">
      <w:pPr>
        <w:pStyle w:val="Normal"/>
        <w:spacing w:before="210" w:beforeAutospacing="off" w:after="210" w:afterAutospacing="off" w:line="300" w:lineRule="auto"/>
      </w:pPr>
      <w:r w:rsidR="3D102F57">
        <w:drawing>
          <wp:inline xmlns:wp14="http://schemas.microsoft.com/office/word/2010/wordprocessingDrawing" wp14:editId="7D5FC6FC" wp14:anchorId="7FBFA3F5">
            <wp:extent cx="4095750" cy="5724525"/>
            <wp:effectExtent l="0" t="0" r="0" b="0"/>
            <wp:docPr id="3395544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39554411" name="Picture 339554411"/>
                    <pic:cNvPicPr/>
                  </pic:nvPicPr>
                  <pic:blipFill>
                    <a:blip xmlns:r="http://schemas.openxmlformats.org/officeDocument/2006/relationships" r:embed="rId26863154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A80DF30" wp14:paraId="142A808F" wp14:textId="20503B44">
      <w:pPr>
        <w:pStyle w:val="Normal"/>
        <w:spacing w:before="210" w:beforeAutospacing="off" w:after="210" w:afterAutospacing="off" w:line="300" w:lineRule="auto"/>
      </w:pPr>
      <w:r w:rsidR="3D102F57">
        <w:rPr/>
        <w:t>https://www.apn.org.pt/v0D0O0F/dieta-mediterranica</w:t>
      </w:r>
    </w:p>
    <w:p xmlns:wp14="http://schemas.microsoft.com/office/word/2010/wordml" w:rsidP="7A80DF30" wp14:paraId="384F6D3B" wp14:textId="0CB99608">
      <w:pPr>
        <w:spacing w:before="210" w:beforeAutospacing="off" w:after="210" w:afterAutospacing="off" w:line="300" w:lineRule="auto"/>
      </w:pPr>
      <w:r w:rsidRPr="7A80DF30" w:rsidR="3D102F5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t-PT"/>
        </w:rPr>
        <w:t>A relação entre ambos está no facto de a Dieta Mediterrânica seguir princípios alinhados com a Roda dos Alimentos, promovendo uma alimentação diversificada, equilibrada e adequada às necessidades do organismo.</w:t>
      </w:r>
    </w:p>
    <w:p xmlns:wp14="http://schemas.microsoft.com/office/word/2010/wordml" wp14:paraId="092EF4B1" wp14:textId="7158783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84E4AB"/>
    <w:rsid w:val="1084E4AB"/>
    <w:rsid w:val="3D102F57"/>
    <w:rsid w:val="663E1EA7"/>
    <w:rsid w:val="79988233"/>
    <w:rsid w:val="7A80D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2E89E"/>
  <w15:chartTrackingRefBased/>
  <w15:docId w15:val="{B12079A1-20C6-4C3D-826B-8ADA976C22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948424669" /><Relationship Type="http://schemas.openxmlformats.org/officeDocument/2006/relationships/image" Target="/media/image2.png" Id="rId26863154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2026-05-27T22:13:54.0144108Z</dcterms:created>
  <dcterms:modified xsi:type="dcterms:W3CDTF">2026-05-27T22:16:36.5424069Z</dcterms:modified>
  <dc:creator>Prof. Sónia Abrantes</dc:creator>
  <lastModifiedBy>Prof. Sónia Abrantes</lastModifiedBy>
</coreProperties>
</file>