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before="75"/>
        <w:ind w:left="2839" w:right="2839"/>
      </w:pPr>
      <w:r>
        <w:rPr/>
        <w:t>Projeto</w:t>
      </w:r>
      <w:r>
        <w:rPr>
          <w:spacing w:val="-16"/>
        </w:rPr>
        <w:t> </w:t>
      </w:r>
      <w:r>
        <w:rPr/>
        <w:t>Eco-ementa Escalão D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Title"/>
      </w:pPr>
      <w:r>
        <w:rPr/>
        <w:t>Escola</w:t>
      </w:r>
      <w:r>
        <w:rPr>
          <w:spacing w:val="-8"/>
        </w:rPr>
        <w:t> </w:t>
      </w:r>
      <w:r>
        <w:rPr/>
        <w:t>Secundária</w:t>
      </w:r>
      <w:r>
        <w:rPr>
          <w:spacing w:val="-8"/>
        </w:rPr>
        <w:t> </w:t>
      </w:r>
      <w:r>
        <w:rPr/>
        <w:t>D.</w:t>
      </w:r>
      <w:r>
        <w:rPr>
          <w:spacing w:val="-8"/>
        </w:rPr>
        <w:t> </w:t>
      </w:r>
      <w:r>
        <w:rPr/>
        <w:t>Afonso</w:t>
      </w:r>
      <w:r>
        <w:rPr>
          <w:spacing w:val="-8"/>
        </w:rPr>
        <w:t> </w:t>
      </w:r>
      <w:r>
        <w:rPr/>
        <w:t>Sanches Vila do Conde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97"/>
        <w:rPr>
          <w:b/>
          <w:sz w:val="28"/>
        </w:rPr>
      </w:pPr>
    </w:p>
    <w:p>
      <w:pPr>
        <w:pStyle w:val="Heading1"/>
      </w:pPr>
      <w:r>
        <w:rPr/>
        <w:t>Grupo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trabalho:</w:t>
      </w:r>
    </w:p>
    <w:p>
      <w:pPr>
        <w:pStyle w:val="BodyText"/>
        <w:ind w:left="140"/>
      </w:pPr>
      <w:r>
        <w:rPr/>
        <w:t>-Guilherme</w:t>
      </w:r>
      <w:r>
        <w:rPr>
          <w:spacing w:val="-3"/>
        </w:rPr>
        <w:t> </w:t>
      </w:r>
      <w:r>
        <w:rPr/>
        <w:t>Malheiro,</w:t>
      </w:r>
      <w:r>
        <w:rPr>
          <w:spacing w:val="-1"/>
        </w:rPr>
        <w:t> </w:t>
      </w:r>
      <w:r>
        <w:rPr/>
        <w:t>aluno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12ºano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curso</w:t>
      </w:r>
      <w:r>
        <w:rPr>
          <w:spacing w:val="-1"/>
        </w:rPr>
        <w:t> </w:t>
      </w:r>
      <w:r>
        <w:rPr/>
        <w:t>de cozinha-</w:t>
      </w:r>
      <w:r>
        <w:rPr>
          <w:spacing w:val="-2"/>
        </w:rPr>
        <w:t>pastelaria</w:t>
      </w:r>
    </w:p>
    <w:p>
      <w:pPr>
        <w:pStyle w:val="BodyText"/>
        <w:ind w:left="140"/>
      </w:pPr>
      <w:r>
        <w:rPr/>
        <w:t>-Mariana</w:t>
      </w:r>
      <w:r>
        <w:rPr>
          <w:spacing w:val="-2"/>
        </w:rPr>
        <w:t> </w:t>
      </w:r>
      <w:r>
        <w:rPr/>
        <w:t>Silva,</w:t>
      </w:r>
      <w:r>
        <w:rPr>
          <w:spacing w:val="-1"/>
        </w:rPr>
        <w:t> </w:t>
      </w:r>
      <w:r>
        <w:rPr/>
        <w:t>aluna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12ºano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curso</w:t>
      </w:r>
      <w:r>
        <w:rPr>
          <w:spacing w:val="-1"/>
        </w:rPr>
        <w:t> </w:t>
      </w:r>
      <w:r>
        <w:rPr/>
        <w:t>de cozinha-</w:t>
      </w:r>
      <w:r>
        <w:rPr>
          <w:spacing w:val="-2"/>
        </w:rPr>
        <w:t>pastelaria</w:t>
      </w:r>
    </w:p>
    <w:p>
      <w:pPr>
        <w:pStyle w:val="BodyText"/>
        <w:ind w:left="140"/>
      </w:pPr>
      <w:r>
        <w:rPr/>
        <w:t>-Beatriz</w:t>
      </w:r>
      <w:r>
        <w:rPr>
          <w:spacing w:val="-3"/>
        </w:rPr>
        <w:t> </w:t>
      </w:r>
      <w:r>
        <w:rPr/>
        <w:t>Pereira,</w:t>
      </w:r>
      <w:r>
        <w:rPr>
          <w:spacing w:val="-1"/>
        </w:rPr>
        <w:t> </w:t>
      </w:r>
      <w:r>
        <w:rPr/>
        <w:t>aluna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12ºano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curso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restaurante-</w:t>
      </w:r>
      <w:r>
        <w:rPr>
          <w:spacing w:val="-5"/>
        </w:rPr>
        <w:t>bar</w:t>
      </w:r>
    </w:p>
    <w:p>
      <w:pPr>
        <w:pStyle w:val="BodyText"/>
        <w:spacing w:before="4"/>
      </w:pPr>
    </w:p>
    <w:p>
      <w:pPr>
        <w:pStyle w:val="Heading1"/>
      </w:pPr>
      <w:r>
        <w:rPr/>
        <w:t>Professores</w:t>
      </w:r>
      <w:r>
        <w:rPr>
          <w:spacing w:val="-2"/>
        </w:rPr>
        <w:t> orientadores:</w:t>
      </w:r>
    </w:p>
    <w:p>
      <w:pPr>
        <w:pStyle w:val="BodyText"/>
        <w:ind w:left="140"/>
      </w:pPr>
      <w:r>
        <w:rPr/>
        <w:t>-Paulo</w:t>
      </w:r>
      <w:r>
        <w:rPr>
          <w:spacing w:val="-3"/>
        </w:rPr>
        <w:t> </w:t>
      </w:r>
      <w:r>
        <w:rPr>
          <w:spacing w:val="-2"/>
        </w:rPr>
        <w:t>Magalhães</w:t>
      </w:r>
    </w:p>
    <w:p>
      <w:pPr>
        <w:pStyle w:val="BodyText"/>
        <w:ind w:left="140"/>
      </w:pPr>
      <w:r>
        <w:rPr/>
        <w:t>-Joana</w:t>
      </w:r>
      <w:r>
        <w:rPr>
          <w:spacing w:val="-3"/>
        </w:rPr>
        <w:t> </w:t>
      </w:r>
      <w:r>
        <w:rPr>
          <w:spacing w:val="-2"/>
        </w:rPr>
        <w:t>Miranda</w:t>
      </w:r>
    </w:p>
    <w:p>
      <w:pPr>
        <w:pStyle w:val="Heading1"/>
        <w:spacing w:before="292"/>
      </w:pPr>
      <w:r>
        <w:rPr/>
        <w:t>Menu</w:t>
      </w:r>
      <w:r>
        <w:rPr>
          <w:spacing w:val="-1"/>
        </w:rPr>
        <w:t> </w:t>
      </w:r>
      <w:r>
        <w:rPr>
          <w:spacing w:val="-2"/>
        </w:rPr>
        <w:t>desenvolvido:</w:t>
      </w:r>
    </w:p>
    <w:p>
      <w:pPr>
        <w:pStyle w:val="BodyText"/>
        <w:ind w:left="1484"/>
        <w:rPr>
          <w:sz w:val="20"/>
        </w:rPr>
      </w:pPr>
      <w:r>
        <w:rPr>
          <w:sz w:val="20"/>
        </w:rPr>
        <w:drawing>
          <wp:inline distT="0" distB="0" distL="0" distR="0">
            <wp:extent cx="3659808" cy="517702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808" cy="517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footerReference w:type="default" r:id="rId5"/>
          <w:type w:val="continuous"/>
          <w:pgSz w:w="11910" w:h="16840"/>
          <w:pgMar w:header="0" w:footer="797" w:top="1320" w:bottom="980" w:left="1559" w:right="1559"/>
          <w:pgNumType w:start="1"/>
        </w:sectPr>
      </w:pPr>
    </w:p>
    <w:p>
      <w:pPr>
        <w:pStyle w:val="BodyText"/>
        <w:spacing w:before="79"/>
        <w:ind w:left="140" w:right="139"/>
        <w:jc w:val="both"/>
      </w:pPr>
      <w:r>
        <w:rPr/>
        <w:t>O menu foi concebido com base nos princípios da sustentabilidade e gastronomia saudável, procurando refletir a filosofia de um restaurante Green Key, que privilegia ingredientes locais, sazonais e de origem responsável. Cada prato procura harmonizar sabor,</w:t>
      </w:r>
      <w:r>
        <w:rPr>
          <w:spacing w:val="-1"/>
        </w:rPr>
        <w:t> </w:t>
      </w:r>
      <w:r>
        <w:rPr/>
        <w:t>textura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apresentação,</w:t>
      </w:r>
      <w:r>
        <w:rPr>
          <w:spacing w:val="-1"/>
        </w:rPr>
        <w:t> </w:t>
      </w:r>
      <w:r>
        <w:rPr/>
        <w:t>valorizando</w:t>
      </w:r>
      <w:r>
        <w:rPr>
          <w:spacing w:val="-1"/>
        </w:rPr>
        <w:t> </w:t>
      </w:r>
      <w:r>
        <w:rPr/>
        <w:t>produtos</w:t>
      </w:r>
      <w:r>
        <w:rPr>
          <w:spacing w:val="-1"/>
        </w:rPr>
        <w:t> </w:t>
      </w:r>
      <w:r>
        <w:rPr/>
        <w:t>naturais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minimizando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impacto </w:t>
      </w:r>
      <w:r>
        <w:rPr>
          <w:spacing w:val="-2"/>
        </w:rPr>
        <w:t>ambiental.</w:t>
      </w:r>
    </w:p>
    <w:p>
      <w:pPr>
        <w:pStyle w:val="BodyText"/>
        <w:ind w:left="140" w:right="139"/>
        <w:jc w:val="both"/>
      </w:pPr>
      <w:r>
        <w:rPr/>
        <w:t>Este menu procura promover a alimentação consciente, com pratos que respeitam o ambiente e estimulam os sentidos. A seleção de ingredientes reforça o compromisso com a certificação Green Key, destacando o cuidado com qualidade, sabor e sustentabilidade em cada detalhe.</w:t>
      </w:r>
    </w:p>
    <w:p>
      <w:pPr>
        <w:pStyle w:val="BodyText"/>
        <w:spacing w:before="3"/>
      </w:pPr>
    </w:p>
    <w:p>
      <w:pPr>
        <w:spacing w:before="0"/>
        <w:ind w:left="848" w:right="147" w:firstLine="0"/>
        <w:jc w:val="left"/>
        <w:rPr>
          <w:sz w:val="24"/>
        </w:rPr>
      </w:pPr>
      <w:r>
        <w:rPr>
          <w:b/>
          <w:i/>
          <w:sz w:val="24"/>
        </w:rPr>
        <w:t>Creme Aveludado de Ervilha com Sementes de Abóbora Tostada e Hortelã</w:t>
      </w:r>
      <w:r>
        <w:rPr>
          <w:b/>
          <w:i/>
          <w:spacing w:val="40"/>
          <w:sz w:val="24"/>
        </w:rPr>
        <w:t> </w:t>
      </w:r>
      <w:r>
        <w:rPr>
          <w:sz w:val="24"/>
        </w:rPr>
        <w:t>Leve</w:t>
      </w:r>
      <w:r>
        <w:rPr>
          <w:spacing w:val="37"/>
          <w:sz w:val="24"/>
        </w:rPr>
        <w:t> </w:t>
      </w:r>
      <w:r>
        <w:rPr>
          <w:sz w:val="24"/>
        </w:rPr>
        <w:t>e</w:t>
      </w:r>
      <w:r>
        <w:rPr>
          <w:spacing w:val="37"/>
          <w:sz w:val="24"/>
        </w:rPr>
        <w:t> </w:t>
      </w:r>
      <w:r>
        <w:rPr>
          <w:sz w:val="24"/>
        </w:rPr>
        <w:t>nutritivo,</w:t>
      </w:r>
      <w:r>
        <w:rPr>
          <w:spacing w:val="37"/>
          <w:sz w:val="24"/>
        </w:rPr>
        <w:t> </w:t>
      </w:r>
      <w:r>
        <w:rPr>
          <w:sz w:val="24"/>
        </w:rPr>
        <w:t>realçado</w:t>
      </w:r>
      <w:r>
        <w:rPr>
          <w:spacing w:val="37"/>
          <w:sz w:val="24"/>
        </w:rPr>
        <w:t> </w:t>
      </w:r>
      <w:r>
        <w:rPr>
          <w:sz w:val="24"/>
        </w:rPr>
        <w:t>com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textura</w:t>
      </w:r>
      <w:r>
        <w:rPr>
          <w:spacing w:val="37"/>
          <w:sz w:val="24"/>
        </w:rPr>
        <w:t> </w:t>
      </w:r>
      <w:r>
        <w:rPr>
          <w:sz w:val="24"/>
        </w:rPr>
        <w:t>crocante</w:t>
      </w:r>
      <w:r>
        <w:rPr>
          <w:spacing w:val="37"/>
          <w:sz w:val="24"/>
        </w:rPr>
        <w:t> </w:t>
      </w:r>
      <w:r>
        <w:rPr>
          <w:sz w:val="24"/>
        </w:rPr>
        <w:t>das</w:t>
      </w:r>
      <w:r>
        <w:rPr>
          <w:spacing w:val="37"/>
          <w:sz w:val="24"/>
        </w:rPr>
        <w:t> </w:t>
      </w:r>
      <w:r>
        <w:rPr>
          <w:sz w:val="24"/>
        </w:rPr>
        <w:t>sementes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abóbora tostadas e o aroma refrescante da hortelã - experiência sensorial equilibrada e </w:t>
      </w:r>
      <w:r>
        <w:rPr>
          <w:spacing w:val="-2"/>
          <w:sz w:val="24"/>
        </w:rPr>
        <w:t>reconfortante.</w:t>
      </w:r>
    </w:p>
    <w:p>
      <w:pPr>
        <w:pStyle w:val="BodyText"/>
        <w:spacing w:before="4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2895600</wp:posOffset>
            </wp:positionH>
            <wp:positionV relativeFrom="paragraph">
              <wp:posOffset>196873</wp:posOffset>
            </wp:positionV>
            <wp:extent cx="2212848" cy="202692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0"/>
      </w:pPr>
    </w:p>
    <w:p>
      <w:pPr>
        <w:pStyle w:val="Heading2"/>
        <w:spacing w:before="0"/>
        <w:ind w:right="139"/>
        <w:jc w:val="both"/>
      </w:pPr>
      <w:r>
        <w:rPr/>
        <w:t>Portobelo ao Balsâmico Assado com Puré de Beterraba e Couve-flor </w:t>
      </w:r>
      <w:r>
        <w:rPr>
          <w:spacing w:val="-2"/>
        </w:rPr>
        <w:t>Caramelizada</w:t>
      </w:r>
    </w:p>
    <w:p>
      <w:pPr>
        <w:pStyle w:val="BodyText"/>
        <w:ind w:left="848" w:right="139"/>
        <w:jc w:val="both"/>
      </w:pPr>
      <w:r>
        <w:rPr/>
        <w:t>O cogumelo Portobelo, fonte natural de proteínas vegetais, é marinado com vinagre</w:t>
      </w:r>
      <w:r>
        <w:rPr>
          <w:spacing w:val="-14"/>
        </w:rPr>
        <w:t> </w:t>
      </w:r>
      <w:r>
        <w:rPr/>
        <w:t>balsâmico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temperos,</w:t>
      </w:r>
      <w:r>
        <w:rPr>
          <w:spacing w:val="-13"/>
        </w:rPr>
        <w:t> </w:t>
      </w:r>
      <w:r>
        <w:rPr/>
        <w:t>acompanhado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um</w:t>
      </w:r>
      <w:r>
        <w:rPr>
          <w:spacing w:val="-14"/>
        </w:rPr>
        <w:t> </w:t>
      </w:r>
      <w:r>
        <w:rPr/>
        <w:t>puré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beterraba</w:t>
      </w:r>
      <w:r>
        <w:rPr>
          <w:spacing w:val="-13"/>
        </w:rPr>
        <w:t> </w:t>
      </w:r>
      <w:r>
        <w:rPr/>
        <w:t>vibrante e</w:t>
      </w:r>
      <w:r>
        <w:rPr>
          <w:spacing w:val="-9"/>
        </w:rPr>
        <w:t> </w:t>
      </w:r>
      <w:r>
        <w:rPr/>
        <w:t>couve-flor</w:t>
      </w:r>
      <w:r>
        <w:rPr>
          <w:spacing w:val="-9"/>
        </w:rPr>
        <w:t> </w:t>
      </w:r>
      <w:r>
        <w:rPr/>
        <w:t>caramelizada.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prato</w:t>
      </w:r>
      <w:r>
        <w:rPr>
          <w:spacing w:val="-9"/>
        </w:rPr>
        <w:t> </w:t>
      </w:r>
      <w:r>
        <w:rPr/>
        <w:t>combina</w:t>
      </w:r>
      <w:r>
        <w:rPr>
          <w:spacing w:val="-9"/>
        </w:rPr>
        <w:t> </w:t>
      </w:r>
      <w:r>
        <w:rPr/>
        <w:t>cores,</w:t>
      </w:r>
      <w:r>
        <w:rPr>
          <w:spacing w:val="-9"/>
        </w:rPr>
        <w:t> </w:t>
      </w:r>
      <w:r>
        <w:rPr/>
        <w:t>sabores</w:t>
      </w:r>
      <w:r>
        <w:rPr>
          <w:spacing w:val="-9"/>
        </w:rPr>
        <w:t> </w:t>
      </w:r>
      <w:r>
        <w:rPr/>
        <w:t>terrosos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técnicas de confecção que realçam o valor nutritivo dos vegetais.</w:t>
      </w:r>
    </w:p>
    <w:p>
      <w:pPr>
        <w:pStyle w:val="BodyText"/>
        <w:spacing w:before="4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2825495</wp:posOffset>
            </wp:positionH>
            <wp:positionV relativeFrom="paragraph">
              <wp:posOffset>196304</wp:posOffset>
            </wp:positionV>
            <wp:extent cx="2353056" cy="1978152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6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797" w:top="1320" w:bottom="980" w:left="1559" w:right="1559"/>
        </w:sectPr>
      </w:pPr>
    </w:p>
    <w:p>
      <w:pPr>
        <w:pStyle w:val="Heading2"/>
      </w:pPr>
      <w:r>
        <w:rPr/>
        <w:t>Brownie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Chocolate</w:t>
      </w:r>
      <w:r>
        <w:rPr>
          <w:spacing w:val="-2"/>
        </w:rPr>
        <w:t> </w:t>
      </w:r>
      <w:r>
        <w:rPr/>
        <w:t>Negro</w:t>
      </w:r>
      <w:r>
        <w:rPr>
          <w:spacing w:val="-2"/>
        </w:rPr>
        <w:t> </w:t>
      </w:r>
      <w:r>
        <w:rPr/>
        <w:t>com</w:t>
      </w:r>
      <w:r>
        <w:rPr>
          <w:spacing w:val="-2"/>
        </w:rPr>
        <w:t> </w:t>
      </w:r>
      <w:r>
        <w:rPr/>
        <w:t>Laranja</w:t>
      </w:r>
      <w:r>
        <w:rPr>
          <w:spacing w:val="-2"/>
        </w:rPr>
        <w:t> Caramelizada</w:t>
      </w:r>
    </w:p>
    <w:p>
      <w:pPr>
        <w:spacing w:before="0"/>
        <w:ind w:left="848" w:right="89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2825495</wp:posOffset>
            </wp:positionH>
            <wp:positionV relativeFrom="paragraph">
              <wp:posOffset>754907</wp:posOffset>
            </wp:positionV>
            <wp:extent cx="2350008" cy="1816607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008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acompanhado de Crocante de Amêndoa e Ganache de Chocolate e Laranja </w:t>
      </w:r>
      <w:r>
        <w:rPr>
          <w:sz w:val="24"/>
        </w:rPr>
        <w:t>Uma</w:t>
      </w:r>
      <w:r>
        <w:rPr>
          <w:spacing w:val="-12"/>
          <w:sz w:val="24"/>
        </w:rPr>
        <w:t> </w:t>
      </w:r>
      <w:r>
        <w:rPr>
          <w:sz w:val="24"/>
        </w:rPr>
        <w:t>sobremesa</w:t>
      </w:r>
      <w:r>
        <w:rPr>
          <w:spacing w:val="-12"/>
          <w:sz w:val="24"/>
        </w:rPr>
        <w:t> </w:t>
      </w:r>
      <w:r>
        <w:rPr>
          <w:sz w:val="24"/>
        </w:rPr>
        <w:t>indulgente,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alia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intensidade</w:t>
      </w:r>
      <w:r>
        <w:rPr>
          <w:spacing w:val="-12"/>
          <w:sz w:val="24"/>
        </w:rPr>
        <w:t> </w:t>
      </w:r>
      <w:r>
        <w:rPr>
          <w:sz w:val="24"/>
        </w:rPr>
        <w:t>do</w:t>
      </w:r>
      <w:r>
        <w:rPr>
          <w:spacing w:val="-12"/>
          <w:sz w:val="24"/>
        </w:rPr>
        <w:t> </w:t>
      </w:r>
      <w:r>
        <w:rPr>
          <w:sz w:val="24"/>
        </w:rPr>
        <w:t>chocolate</w:t>
      </w:r>
      <w:r>
        <w:rPr>
          <w:spacing w:val="-12"/>
          <w:sz w:val="24"/>
        </w:rPr>
        <w:t> </w:t>
      </w:r>
      <w:r>
        <w:rPr>
          <w:sz w:val="24"/>
        </w:rPr>
        <w:t>negro</w:t>
      </w:r>
      <w:r>
        <w:rPr>
          <w:spacing w:val="-12"/>
          <w:sz w:val="24"/>
        </w:rPr>
        <w:t> </w:t>
      </w:r>
      <w:r>
        <w:rPr>
          <w:sz w:val="24"/>
        </w:rPr>
        <w:t>à</w:t>
      </w:r>
      <w:r>
        <w:rPr>
          <w:spacing w:val="-12"/>
          <w:sz w:val="24"/>
        </w:rPr>
        <w:t> </w:t>
      </w:r>
      <w:r>
        <w:rPr>
          <w:sz w:val="24"/>
        </w:rPr>
        <w:t>frescura da</w:t>
      </w:r>
      <w:r>
        <w:rPr>
          <w:spacing w:val="34"/>
          <w:sz w:val="24"/>
        </w:rPr>
        <w:t> </w:t>
      </w:r>
      <w:r>
        <w:rPr>
          <w:sz w:val="24"/>
        </w:rPr>
        <w:t>laranja</w:t>
      </w:r>
      <w:r>
        <w:rPr>
          <w:spacing w:val="34"/>
          <w:sz w:val="24"/>
        </w:rPr>
        <w:t> </w:t>
      </w:r>
      <w:r>
        <w:rPr>
          <w:sz w:val="24"/>
        </w:rPr>
        <w:t>caramelizada,</w:t>
      </w:r>
      <w:r>
        <w:rPr>
          <w:spacing w:val="34"/>
          <w:sz w:val="24"/>
        </w:rPr>
        <w:t> </w:t>
      </w:r>
      <w:r>
        <w:rPr>
          <w:sz w:val="24"/>
        </w:rPr>
        <w:t>com</w:t>
      </w:r>
      <w:r>
        <w:rPr>
          <w:spacing w:val="34"/>
          <w:sz w:val="24"/>
        </w:rPr>
        <w:t> </w:t>
      </w:r>
      <w:r>
        <w:rPr>
          <w:sz w:val="24"/>
        </w:rPr>
        <w:t>crocante</w:t>
      </w:r>
      <w:r>
        <w:rPr>
          <w:spacing w:val="34"/>
          <w:sz w:val="24"/>
        </w:rPr>
        <w:t> </w:t>
      </w:r>
      <w:r>
        <w:rPr>
          <w:sz w:val="24"/>
        </w:rPr>
        <w:t>de</w:t>
      </w:r>
      <w:r>
        <w:rPr>
          <w:spacing w:val="34"/>
          <w:sz w:val="24"/>
        </w:rPr>
        <w:t> </w:t>
      </w:r>
      <w:r>
        <w:rPr>
          <w:sz w:val="24"/>
        </w:rPr>
        <w:t>amêndoa</w:t>
      </w:r>
      <w:r>
        <w:rPr>
          <w:spacing w:val="34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acrescentar</w:t>
      </w:r>
      <w:r>
        <w:rPr>
          <w:spacing w:val="34"/>
          <w:sz w:val="24"/>
        </w:rPr>
        <w:t> </w:t>
      </w:r>
      <w:r>
        <w:rPr>
          <w:sz w:val="24"/>
        </w:rPr>
        <w:t>textura.</w:t>
      </w:r>
      <w:r>
        <w:rPr>
          <w:spacing w:val="34"/>
          <w:sz w:val="24"/>
        </w:rPr>
        <w:t> </w:t>
      </w:r>
      <w:r>
        <w:rPr>
          <w:sz w:val="24"/>
        </w:rPr>
        <w:t>O ganache de chocolate e laranja conclui o prato com suavidade e elegância.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Heading1"/>
      </w:pPr>
      <w:r>
        <w:rPr>
          <w:spacing w:val="-2"/>
        </w:rPr>
        <w:t>Intolerâncias</w:t>
      </w:r>
    </w:p>
    <w:p>
      <w:pPr>
        <w:pStyle w:val="BodyText"/>
        <w:ind w:left="140"/>
      </w:pPr>
      <w:r>
        <w:rPr/>
        <w:t>O</w:t>
      </w:r>
      <w:r>
        <w:rPr>
          <w:spacing w:val="-1"/>
        </w:rPr>
        <w:t> </w:t>
      </w:r>
      <w:r>
        <w:rPr/>
        <w:t>menu</w:t>
      </w:r>
      <w:r>
        <w:rPr>
          <w:spacing w:val="-1"/>
        </w:rPr>
        <w:t> </w:t>
      </w:r>
      <w:r>
        <w:rPr/>
        <w:t>é</w:t>
      </w:r>
      <w:r>
        <w:rPr>
          <w:spacing w:val="-1"/>
        </w:rPr>
        <w:t> </w:t>
      </w:r>
      <w:r>
        <w:rPr/>
        <w:t>apto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celíacos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intolerantes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lactose</w:t>
      </w:r>
      <w:r>
        <w:rPr>
          <w:spacing w:val="-1"/>
        </w:rPr>
        <w:t> </w:t>
      </w:r>
      <w:r>
        <w:rPr/>
        <w:t>ou </w:t>
      </w:r>
      <w:r>
        <w:rPr>
          <w:spacing w:val="-2"/>
        </w:rPr>
        <w:t>leite.</w:t>
      </w:r>
    </w:p>
    <w:p>
      <w:pPr>
        <w:pStyle w:val="BodyText"/>
        <w:spacing w:before="292"/>
      </w:pPr>
    </w:p>
    <w:p>
      <w:pPr>
        <w:pStyle w:val="Heading1"/>
        <w:jc w:val="both"/>
      </w:pPr>
      <w:r>
        <w:rPr/>
        <w:t>Relação</w:t>
      </w:r>
      <w:r>
        <w:rPr>
          <w:spacing w:val="-1"/>
        </w:rPr>
        <w:t> </w:t>
      </w:r>
      <w:r>
        <w:rPr/>
        <w:t>com a Dieta </w:t>
      </w:r>
      <w:r>
        <w:rPr>
          <w:spacing w:val="-2"/>
        </w:rPr>
        <w:t>Mediterrânica</w:t>
      </w:r>
    </w:p>
    <w:p>
      <w:pPr>
        <w:pStyle w:val="BodyText"/>
        <w:ind w:left="140" w:right="139"/>
        <w:jc w:val="both"/>
      </w:pPr>
      <w:r>
        <w:rPr/>
        <w:t>O menu desenvolvido apresenta diversos aspetos característicos da Dieta Mediterrânica: promove o consumo abundante de vegetais; utiliza o azeite como principal</w:t>
      </w:r>
      <w:r>
        <w:rPr>
          <w:spacing w:val="-3"/>
        </w:rPr>
        <w:t> </w:t>
      </w:r>
      <w:r>
        <w:rPr/>
        <w:t>fonte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gordura,</w:t>
      </w:r>
      <w:r>
        <w:rPr>
          <w:spacing w:val="-4"/>
        </w:rPr>
        <w:t> </w:t>
      </w:r>
      <w:r>
        <w:rPr/>
        <w:t>substituindo</w:t>
      </w:r>
      <w:r>
        <w:rPr>
          <w:spacing w:val="-3"/>
        </w:rPr>
        <w:t> </w:t>
      </w:r>
      <w:r>
        <w:rPr/>
        <w:t>manteiga</w:t>
      </w:r>
      <w:r>
        <w:rPr>
          <w:spacing w:val="-3"/>
        </w:rPr>
        <w:t> </w:t>
      </w:r>
      <w:r>
        <w:rPr/>
        <w:t>ou</w:t>
      </w:r>
      <w:r>
        <w:rPr>
          <w:spacing w:val="-3"/>
        </w:rPr>
        <w:t> </w:t>
      </w:r>
      <w:r>
        <w:rPr/>
        <w:t>óleos</w:t>
      </w:r>
      <w:r>
        <w:rPr>
          <w:spacing w:val="-3"/>
        </w:rPr>
        <w:t> </w:t>
      </w:r>
      <w:r>
        <w:rPr/>
        <w:t>saturados;</w:t>
      </w:r>
      <w:r>
        <w:rPr>
          <w:spacing w:val="-3"/>
        </w:rPr>
        <w:t> </w:t>
      </w:r>
      <w:r>
        <w:rPr/>
        <w:t>recorre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ervas</w:t>
      </w:r>
      <w:r>
        <w:rPr>
          <w:spacing w:val="-3"/>
        </w:rPr>
        <w:t> </w:t>
      </w:r>
      <w:r>
        <w:rPr/>
        <w:t>e especiarias</w:t>
      </w:r>
      <w:r>
        <w:rPr>
          <w:spacing w:val="-11"/>
        </w:rPr>
        <w:t> </w:t>
      </w:r>
      <w:r>
        <w:rPr/>
        <w:t>naturais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realçar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sabor,</w:t>
      </w:r>
      <w:r>
        <w:rPr>
          <w:spacing w:val="-11"/>
        </w:rPr>
        <w:t> </w:t>
      </w:r>
      <w:r>
        <w:rPr/>
        <w:t>evitando</w:t>
      </w:r>
      <w:r>
        <w:rPr>
          <w:spacing w:val="-11"/>
        </w:rPr>
        <w:t> </w:t>
      </w:r>
      <w:r>
        <w:rPr/>
        <w:t>produtos</w:t>
      </w:r>
      <w:r>
        <w:rPr>
          <w:spacing w:val="-11"/>
        </w:rPr>
        <w:t> </w:t>
      </w:r>
      <w:r>
        <w:rPr/>
        <w:t>ultraprocessados;</w:t>
      </w:r>
      <w:r>
        <w:rPr>
          <w:spacing w:val="-11"/>
        </w:rPr>
        <w:t> </w:t>
      </w:r>
      <w:r>
        <w:rPr/>
        <w:t>privilegia técnicas de cozedura simples, como assar ou cozinhar ao forno, que preservam nutrientes e realçam o sabor natural dos alimentos; e baseia-se em preparações sazonais e de fácil execução.</w:t>
      </w:r>
    </w:p>
    <w:p>
      <w:pPr>
        <w:pStyle w:val="BodyText"/>
      </w:pPr>
    </w:p>
    <w:p>
      <w:pPr>
        <w:pStyle w:val="BodyText"/>
        <w:spacing w:before="291"/>
      </w:pPr>
    </w:p>
    <w:p>
      <w:pPr>
        <w:pStyle w:val="Heading1"/>
        <w:jc w:val="both"/>
      </w:pPr>
      <w:r>
        <w:rPr/>
        <w:t>Justificação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escolha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ingredientes</w:t>
      </w:r>
    </w:p>
    <w:p>
      <w:pPr>
        <w:pStyle w:val="BodyText"/>
        <w:ind w:left="140" w:right="139"/>
        <w:jc w:val="both"/>
      </w:pPr>
      <w:r>
        <w:rPr/>
        <w:t>A escolha dos pratos e ingredientes surgiu com base em critérios de saúde, sabor e tradição,</w:t>
      </w:r>
      <w:r>
        <w:rPr>
          <w:spacing w:val="-8"/>
        </w:rPr>
        <w:t> </w:t>
      </w:r>
      <w:r>
        <w:rPr/>
        <w:t>privilegiando</w:t>
      </w:r>
      <w:r>
        <w:rPr>
          <w:spacing w:val="-8"/>
        </w:rPr>
        <w:t> </w:t>
      </w:r>
      <w:r>
        <w:rPr/>
        <w:t>vegetais</w:t>
      </w:r>
      <w:r>
        <w:rPr>
          <w:spacing w:val="-8"/>
        </w:rPr>
        <w:t> </w:t>
      </w:r>
      <w:r>
        <w:rPr/>
        <w:t>frescos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sazonais,</w:t>
      </w:r>
      <w:r>
        <w:rPr>
          <w:spacing w:val="-8"/>
        </w:rPr>
        <w:t> </w:t>
      </w:r>
      <w:r>
        <w:rPr/>
        <w:t>ricos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/>
        <w:t>fibras,</w:t>
      </w:r>
      <w:r>
        <w:rPr>
          <w:spacing w:val="-8"/>
        </w:rPr>
        <w:t> </w:t>
      </w:r>
      <w:r>
        <w:rPr/>
        <w:t>vitaminas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minerais. O uso de azeite como principal fonte de gordura, ervas e especiarias naturais para temperar, mel como adoçante e técnicas simples, como assar, refletem a influência da Dieta</w:t>
      </w:r>
      <w:r>
        <w:rPr>
          <w:spacing w:val="-2"/>
        </w:rPr>
        <w:t> </w:t>
      </w:r>
      <w:r>
        <w:rPr/>
        <w:t>Mediterrânica,</w:t>
      </w:r>
      <w:r>
        <w:rPr>
          <w:spacing w:val="-2"/>
        </w:rPr>
        <w:t> </w:t>
      </w:r>
      <w:r>
        <w:rPr/>
        <w:t>equilibrando</w:t>
      </w:r>
      <w:r>
        <w:rPr>
          <w:spacing w:val="-2"/>
        </w:rPr>
        <w:t> </w:t>
      </w:r>
      <w:r>
        <w:rPr/>
        <w:t>nutrientes,</w:t>
      </w:r>
      <w:r>
        <w:rPr>
          <w:spacing w:val="-2"/>
        </w:rPr>
        <w:t> </w:t>
      </w:r>
      <w:r>
        <w:rPr/>
        <w:t>sabores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texturas,</w:t>
      </w:r>
      <w:r>
        <w:rPr>
          <w:spacing w:val="-2"/>
        </w:rPr>
        <w:t> </w:t>
      </w:r>
      <w:r>
        <w:rPr/>
        <w:t>enquanto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mantém a praticidade e o aproveitamento de ingredientes disponíveis localmente.</w:t>
      </w:r>
    </w:p>
    <w:p>
      <w:pPr>
        <w:pStyle w:val="BodyText"/>
        <w:spacing w:after="0"/>
        <w:jc w:val="both"/>
        <w:sectPr>
          <w:pgSz w:w="11910" w:h="16840"/>
          <w:pgMar w:header="0" w:footer="797" w:top="1320" w:bottom="980" w:left="1559" w:right="1559"/>
        </w:sectPr>
      </w:pPr>
    </w:p>
    <w:p>
      <w:pPr>
        <w:pStyle w:val="Heading1"/>
        <w:spacing w:before="79"/>
        <w:ind w:left="0" w:right="2"/>
        <w:jc w:val="center"/>
      </w:pPr>
      <w:r>
        <w:rPr/>
        <w:t>Fichas </w:t>
      </w:r>
      <w:r>
        <w:rPr>
          <w:spacing w:val="-2"/>
        </w:rPr>
        <w:t>técnicas</w:t>
      </w:r>
    </w:p>
    <w:p>
      <w:pPr>
        <w:pStyle w:val="BodyText"/>
        <w:rPr>
          <w:b/>
        </w:rPr>
      </w:pPr>
    </w:p>
    <w:p>
      <w:pPr>
        <w:pStyle w:val="Heading2"/>
        <w:spacing w:before="0"/>
      </w:pPr>
      <w:r>
        <w:rPr/>
        <w:t>Creme</w:t>
      </w:r>
      <w:r>
        <w:rPr>
          <w:spacing w:val="-3"/>
        </w:rPr>
        <w:t> </w:t>
      </w:r>
      <w:r>
        <w:rPr/>
        <w:t>Aveludado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Ervilha</w:t>
      </w:r>
      <w:r>
        <w:rPr>
          <w:spacing w:val="-1"/>
        </w:rPr>
        <w:t> </w:t>
      </w:r>
      <w:r>
        <w:rPr/>
        <w:t>com Sementes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Abóbora</w:t>
      </w:r>
      <w:r>
        <w:rPr>
          <w:spacing w:val="-1"/>
        </w:rPr>
        <w:t> </w:t>
      </w:r>
      <w:r>
        <w:rPr/>
        <w:t>Tostada</w:t>
      </w:r>
      <w:r>
        <w:rPr>
          <w:spacing w:val="-1"/>
        </w:rPr>
        <w:t> </w:t>
      </w:r>
      <w:r>
        <w:rPr/>
        <w:t>e </w:t>
      </w:r>
      <w:r>
        <w:rPr>
          <w:spacing w:val="-2"/>
        </w:rPr>
        <w:t>Hortelã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0"/>
        <w:rPr>
          <w:b/>
          <w:i/>
          <w:sz w:val="20"/>
        </w:rPr>
      </w:pPr>
      <w:r>
        <w:rPr>
          <w:b/>
          <w:i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1456053</wp:posOffset>
            </wp:positionH>
            <wp:positionV relativeFrom="paragraph">
              <wp:posOffset>227603</wp:posOffset>
            </wp:positionV>
            <wp:extent cx="4499134" cy="5794629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134" cy="5794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135"/>
        <w:rPr>
          <w:b/>
          <w:i/>
        </w:rPr>
      </w:pPr>
    </w:p>
    <w:p>
      <w:pPr>
        <w:spacing w:before="0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Valores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nutricionais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2"/>
        <w:gridCol w:w="1478"/>
      </w:tblGrid>
      <w:tr>
        <w:trPr>
          <w:trHeight w:val="196" w:hRule="atLeast"/>
        </w:trPr>
        <w:tc>
          <w:tcPr>
            <w:tcW w:w="1622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Nutriente</w:t>
            </w:r>
          </w:p>
        </w:tc>
        <w:tc>
          <w:tcPr>
            <w:tcW w:w="1478" w:type="dxa"/>
          </w:tcPr>
          <w:p>
            <w:pPr>
              <w:pStyle w:val="TableParagraph"/>
              <w:ind w:left="13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Por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porção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(1pax)</w:t>
            </w:r>
          </w:p>
        </w:tc>
      </w:tr>
      <w:tr>
        <w:trPr>
          <w:trHeight w:val="196" w:hRule="atLeast"/>
        </w:trPr>
        <w:tc>
          <w:tcPr>
            <w:tcW w:w="162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Energia</w:t>
            </w:r>
          </w:p>
        </w:tc>
        <w:tc>
          <w:tcPr>
            <w:tcW w:w="1478" w:type="dxa"/>
          </w:tcPr>
          <w:p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235kcal</w:t>
            </w:r>
          </w:p>
        </w:tc>
      </w:tr>
      <w:tr>
        <w:trPr>
          <w:trHeight w:val="196" w:hRule="atLeast"/>
        </w:trPr>
        <w:tc>
          <w:tcPr>
            <w:tcW w:w="162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Lípidos</w:t>
            </w:r>
          </w:p>
        </w:tc>
        <w:tc>
          <w:tcPr>
            <w:tcW w:w="1478" w:type="dxa"/>
          </w:tcPr>
          <w:p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6,75g</w:t>
            </w:r>
          </w:p>
        </w:tc>
      </w:tr>
      <w:tr>
        <w:trPr>
          <w:trHeight w:val="191" w:hRule="atLeast"/>
        </w:trPr>
        <w:tc>
          <w:tcPr>
            <w:tcW w:w="1622" w:type="dxa"/>
          </w:tcPr>
          <w:p>
            <w:pPr>
              <w:pStyle w:val="TableParagraph"/>
              <w:spacing w:line="172" w:lineRule="exact" w:before="0"/>
              <w:rPr>
                <w:sz w:val="16"/>
              </w:rPr>
            </w:pPr>
            <w:r>
              <w:rPr>
                <w:spacing w:val="-2"/>
                <w:sz w:val="16"/>
              </w:rPr>
              <w:t>Saturados</w:t>
            </w:r>
          </w:p>
        </w:tc>
        <w:tc>
          <w:tcPr>
            <w:tcW w:w="1478" w:type="dxa"/>
          </w:tcPr>
          <w:p>
            <w:pPr>
              <w:pStyle w:val="TableParagraph"/>
              <w:spacing w:line="172" w:lineRule="exact" w:before="0"/>
              <w:ind w:lef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</w:tr>
      <w:tr>
        <w:trPr>
          <w:trHeight w:val="196" w:hRule="atLeast"/>
        </w:trPr>
        <w:tc>
          <w:tcPr>
            <w:tcW w:w="162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Hidratos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carbono</w:t>
            </w:r>
          </w:p>
        </w:tc>
        <w:tc>
          <w:tcPr>
            <w:tcW w:w="1478" w:type="dxa"/>
          </w:tcPr>
          <w:p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32,85g</w:t>
            </w:r>
          </w:p>
        </w:tc>
      </w:tr>
      <w:tr>
        <w:trPr>
          <w:trHeight w:val="196" w:hRule="atLeast"/>
        </w:trPr>
        <w:tc>
          <w:tcPr>
            <w:tcW w:w="162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Dos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quais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açúcares</w:t>
            </w:r>
          </w:p>
        </w:tc>
        <w:tc>
          <w:tcPr>
            <w:tcW w:w="1478" w:type="dxa"/>
          </w:tcPr>
          <w:p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7,1g</w:t>
            </w:r>
          </w:p>
        </w:tc>
      </w:tr>
      <w:tr>
        <w:trPr>
          <w:trHeight w:val="196" w:hRule="atLeast"/>
        </w:trPr>
        <w:tc>
          <w:tcPr>
            <w:tcW w:w="162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Fibra</w:t>
            </w:r>
          </w:p>
        </w:tc>
        <w:tc>
          <w:tcPr>
            <w:tcW w:w="1478" w:type="dxa"/>
          </w:tcPr>
          <w:p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9,1g</w:t>
            </w:r>
          </w:p>
        </w:tc>
      </w:tr>
      <w:tr>
        <w:trPr>
          <w:trHeight w:val="191" w:hRule="atLeast"/>
        </w:trPr>
        <w:tc>
          <w:tcPr>
            <w:tcW w:w="1622" w:type="dxa"/>
          </w:tcPr>
          <w:p>
            <w:pPr>
              <w:pStyle w:val="TableParagraph"/>
              <w:spacing w:line="172" w:lineRule="exact" w:before="0"/>
              <w:rPr>
                <w:sz w:val="16"/>
              </w:rPr>
            </w:pPr>
            <w:r>
              <w:rPr>
                <w:spacing w:val="-2"/>
                <w:sz w:val="16"/>
              </w:rPr>
              <w:t>Proteínas</w:t>
            </w:r>
          </w:p>
        </w:tc>
        <w:tc>
          <w:tcPr>
            <w:tcW w:w="1478" w:type="dxa"/>
          </w:tcPr>
          <w:p>
            <w:pPr>
              <w:pStyle w:val="TableParagraph"/>
              <w:spacing w:line="172" w:lineRule="exact" w:before="0"/>
              <w:ind w:left="1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13,25g</w:t>
            </w:r>
          </w:p>
        </w:tc>
      </w:tr>
      <w:tr>
        <w:trPr>
          <w:trHeight w:val="196" w:hRule="atLeast"/>
        </w:trPr>
        <w:tc>
          <w:tcPr>
            <w:tcW w:w="162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Sal</w:t>
            </w:r>
          </w:p>
        </w:tc>
        <w:tc>
          <w:tcPr>
            <w:tcW w:w="1478" w:type="dxa"/>
          </w:tcPr>
          <w:p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0,025g</w:t>
            </w:r>
          </w:p>
        </w:tc>
      </w:tr>
    </w:tbl>
    <w:p>
      <w:pPr>
        <w:pStyle w:val="TableParagraph"/>
        <w:spacing w:after="0"/>
        <w:jc w:val="center"/>
        <w:rPr>
          <w:sz w:val="16"/>
        </w:rPr>
        <w:sectPr>
          <w:pgSz w:w="11910" w:h="16840"/>
          <w:pgMar w:header="0" w:footer="797" w:top="1320" w:bottom="980" w:left="1559" w:right="1559"/>
        </w:sectPr>
      </w:pPr>
    </w:p>
    <w:p>
      <w:pPr>
        <w:pStyle w:val="Heading2"/>
        <w:ind w:left="4062" w:hanging="2678"/>
      </w:pPr>
      <w:r>
        <w:rPr/>
        <w:t>Portobelo</w:t>
      </w:r>
      <w:r>
        <w:rPr>
          <w:spacing w:val="-5"/>
        </w:rPr>
        <w:t> </w:t>
      </w:r>
      <w:r>
        <w:rPr/>
        <w:t>ao</w:t>
      </w:r>
      <w:r>
        <w:rPr>
          <w:spacing w:val="-4"/>
        </w:rPr>
        <w:t> </w:t>
      </w:r>
      <w:r>
        <w:rPr/>
        <w:t>Balsâmico</w:t>
      </w:r>
      <w:r>
        <w:rPr>
          <w:spacing w:val="-4"/>
        </w:rPr>
        <w:t> </w:t>
      </w:r>
      <w:r>
        <w:rPr/>
        <w:t>Assado</w:t>
      </w:r>
      <w:r>
        <w:rPr>
          <w:spacing w:val="-4"/>
        </w:rPr>
        <w:t> </w:t>
      </w:r>
      <w:r>
        <w:rPr/>
        <w:t>com</w:t>
      </w:r>
      <w:r>
        <w:rPr>
          <w:spacing w:val="-4"/>
        </w:rPr>
        <w:t> </w:t>
      </w:r>
      <w:r>
        <w:rPr/>
        <w:t>Puré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Beterraba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Couve-flor </w:t>
      </w:r>
      <w:r>
        <w:rPr>
          <w:spacing w:val="-2"/>
        </w:rPr>
        <w:t>Caramelizada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9"/>
        <w:rPr>
          <w:b/>
          <w:i/>
          <w:sz w:val="20"/>
        </w:rPr>
      </w:pPr>
      <w:r>
        <w:rPr>
          <w:b/>
          <w:i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1544953</wp:posOffset>
            </wp:positionH>
            <wp:positionV relativeFrom="paragraph">
              <wp:posOffset>201459</wp:posOffset>
            </wp:positionV>
            <wp:extent cx="4499134" cy="5437251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134" cy="5437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235"/>
        <w:rPr>
          <w:b/>
          <w:i/>
        </w:rPr>
      </w:pPr>
    </w:p>
    <w:p>
      <w:pPr>
        <w:spacing w:before="1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Valores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nutricionais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2"/>
        <w:gridCol w:w="1478"/>
      </w:tblGrid>
      <w:tr>
        <w:trPr>
          <w:trHeight w:val="196" w:hRule="atLeast"/>
        </w:trPr>
        <w:tc>
          <w:tcPr>
            <w:tcW w:w="1622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Nutriente</w:t>
            </w:r>
          </w:p>
        </w:tc>
        <w:tc>
          <w:tcPr>
            <w:tcW w:w="1478" w:type="dxa"/>
          </w:tcPr>
          <w:p>
            <w:pPr>
              <w:pStyle w:val="TableParagraph"/>
              <w:ind w:left="13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Por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porção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(1pax)</w:t>
            </w:r>
          </w:p>
        </w:tc>
      </w:tr>
      <w:tr>
        <w:trPr>
          <w:trHeight w:val="196" w:hRule="atLeast"/>
        </w:trPr>
        <w:tc>
          <w:tcPr>
            <w:tcW w:w="162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Energia</w:t>
            </w:r>
          </w:p>
        </w:tc>
        <w:tc>
          <w:tcPr>
            <w:tcW w:w="1478" w:type="dxa"/>
          </w:tcPr>
          <w:p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594kcal</w:t>
            </w:r>
          </w:p>
        </w:tc>
      </w:tr>
      <w:tr>
        <w:trPr>
          <w:trHeight w:val="191" w:hRule="atLeast"/>
        </w:trPr>
        <w:tc>
          <w:tcPr>
            <w:tcW w:w="1622" w:type="dxa"/>
          </w:tcPr>
          <w:p>
            <w:pPr>
              <w:pStyle w:val="TableParagraph"/>
              <w:spacing w:line="172" w:lineRule="exact" w:before="0"/>
              <w:rPr>
                <w:sz w:val="16"/>
              </w:rPr>
            </w:pPr>
            <w:r>
              <w:rPr>
                <w:spacing w:val="-2"/>
                <w:sz w:val="16"/>
              </w:rPr>
              <w:t>Lípidos</w:t>
            </w:r>
          </w:p>
        </w:tc>
        <w:tc>
          <w:tcPr>
            <w:tcW w:w="1478" w:type="dxa"/>
          </w:tcPr>
          <w:p>
            <w:pPr>
              <w:pStyle w:val="TableParagraph"/>
              <w:spacing w:line="172" w:lineRule="exact" w:before="0"/>
              <w:ind w:left="1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22,5g</w:t>
            </w:r>
          </w:p>
        </w:tc>
      </w:tr>
      <w:tr>
        <w:trPr>
          <w:trHeight w:val="196" w:hRule="atLeast"/>
        </w:trPr>
        <w:tc>
          <w:tcPr>
            <w:tcW w:w="162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Saturados</w:t>
            </w:r>
          </w:p>
        </w:tc>
        <w:tc>
          <w:tcPr>
            <w:tcW w:w="1478" w:type="dxa"/>
          </w:tcPr>
          <w:p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5,85g</w:t>
            </w:r>
          </w:p>
        </w:tc>
      </w:tr>
      <w:tr>
        <w:trPr>
          <w:trHeight w:val="196" w:hRule="atLeast"/>
        </w:trPr>
        <w:tc>
          <w:tcPr>
            <w:tcW w:w="162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Hidratos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carbono</w:t>
            </w:r>
          </w:p>
        </w:tc>
        <w:tc>
          <w:tcPr>
            <w:tcW w:w="1478" w:type="dxa"/>
          </w:tcPr>
          <w:p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33,8g</w:t>
            </w:r>
          </w:p>
        </w:tc>
      </w:tr>
      <w:tr>
        <w:trPr>
          <w:trHeight w:val="196" w:hRule="atLeast"/>
        </w:trPr>
        <w:tc>
          <w:tcPr>
            <w:tcW w:w="162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Dos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quais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açúcares</w:t>
            </w:r>
          </w:p>
        </w:tc>
        <w:tc>
          <w:tcPr>
            <w:tcW w:w="1478" w:type="dxa"/>
          </w:tcPr>
          <w:p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15,65g</w:t>
            </w:r>
          </w:p>
        </w:tc>
      </w:tr>
      <w:tr>
        <w:trPr>
          <w:trHeight w:val="191" w:hRule="atLeast"/>
        </w:trPr>
        <w:tc>
          <w:tcPr>
            <w:tcW w:w="1622" w:type="dxa"/>
          </w:tcPr>
          <w:p>
            <w:pPr>
              <w:pStyle w:val="TableParagraph"/>
              <w:spacing w:line="172" w:lineRule="exact" w:before="0"/>
              <w:rPr>
                <w:sz w:val="16"/>
              </w:rPr>
            </w:pPr>
            <w:r>
              <w:rPr>
                <w:spacing w:val="-2"/>
                <w:sz w:val="16"/>
              </w:rPr>
              <w:t>Fibra</w:t>
            </w:r>
          </w:p>
        </w:tc>
        <w:tc>
          <w:tcPr>
            <w:tcW w:w="1478" w:type="dxa"/>
          </w:tcPr>
          <w:p>
            <w:pPr>
              <w:pStyle w:val="TableParagraph"/>
              <w:spacing w:line="172" w:lineRule="exact" w:before="0"/>
              <w:ind w:left="1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8,9g</w:t>
            </w:r>
          </w:p>
        </w:tc>
      </w:tr>
      <w:tr>
        <w:trPr>
          <w:trHeight w:val="196" w:hRule="atLeast"/>
        </w:trPr>
        <w:tc>
          <w:tcPr>
            <w:tcW w:w="162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Proteínas</w:t>
            </w:r>
          </w:p>
        </w:tc>
        <w:tc>
          <w:tcPr>
            <w:tcW w:w="1478" w:type="dxa"/>
          </w:tcPr>
          <w:p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7,6g</w:t>
            </w:r>
          </w:p>
        </w:tc>
      </w:tr>
      <w:tr>
        <w:trPr>
          <w:trHeight w:val="196" w:hRule="atLeast"/>
        </w:trPr>
        <w:tc>
          <w:tcPr>
            <w:tcW w:w="162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Sal</w:t>
            </w:r>
          </w:p>
        </w:tc>
        <w:tc>
          <w:tcPr>
            <w:tcW w:w="1478" w:type="dxa"/>
          </w:tcPr>
          <w:p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</w:tr>
    </w:tbl>
    <w:p>
      <w:pPr>
        <w:pStyle w:val="TableParagraph"/>
        <w:spacing w:after="0"/>
        <w:jc w:val="center"/>
        <w:rPr>
          <w:sz w:val="16"/>
        </w:rPr>
        <w:sectPr>
          <w:pgSz w:w="11910" w:h="16840"/>
          <w:pgMar w:header="0" w:footer="797" w:top="1320" w:bottom="980" w:left="1559" w:right="1559"/>
        </w:sectPr>
      </w:pPr>
    </w:p>
    <w:p>
      <w:pPr>
        <w:pStyle w:val="Heading2"/>
        <w:ind w:left="1039" w:firstLine="937"/>
      </w:pPr>
      <w:r>
        <w:rPr/>
        <w:t>Brownie de Chocolate Negro com Laranja Caramelizada acompanhado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Crocante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Amêndoa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Ganache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Chocolate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Laranja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  <w:r>
        <w:rPr>
          <w:b/>
          <w:i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1557653</wp:posOffset>
            </wp:positionH>
            <wp:positionV relativeFrom="paragraph">
              <wp:posOffset>170452</wp:posOffset>
            </wp:positionV>
            <wp:extent cx="4499133" cy="5692521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133" cy="5692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i/>
          <w:sz w:val="12"/>
        </w:rPr>
      </w:pPr>
    </w:p>
    <w:p>
      <w:pPr>
        <w:pStyle w:val="BodyText"/>
        <w:spacing w:after="0"/>
        <w:rPr>
          <w:b/>
          <w:i/>
          <w:sz w:val="12"/>
        </w:rPr>
        <w:sectPr>
          <w:pgSz w:w="11910" w:h="16840"/>
          <w:pgMar w:header="0" w:footer="797" w:top="1320" w:bottom="980" w:left="1559" w:right="1559"/>
        </w:sectPr>
      </w:pPr>
    </w:p>
    <w:p>
      <w:pPr>
        <w:spacing w:before="101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Valores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nutricionais</w:t>
      </w:r>
    </w:p>
    <w:p>
      <w:pPr>
        <w:spacing w:before="1"/>
        <w:ind w:left="140" w:right="0" w:firstLine="0"/>
        <w:jc w:val="left"/>
        <w:rPr>
          <w:b/>
          <w:i/>
          <w:sz w:val="16"/>
        </w:rPr>
      </w:pPr>
      <w:r>
        <w:rPr>
          <w:b/>
          <w:i/>
          <w:sz w:val="16"/>
        </w:rPr>
        <w:t>Brownie</w:t>
      </w:r>
      <w:r>
        <w:rPr>
          <w:b/>
          <w:i/>
          <w:spacing w:val="-5"/>
          <w:sz w:val="16"/>
        </w:rPr>
        <w:t> </w:t>
      </w:r>
      <w:r>
        <w:rPr>
          <w:b/>
          <w:i/>
          <w:spacing w:val="-2"/>
          <w:sz w:val="16"/>
        </w:rPr>
        <w:t>c/zest</w:t>
      </w:r>
    </w:p>
    <w:p>
      <w:pPr>
        <w:spacing w:line="240" w:lineRule="auto" w:before="150"/>
        <w:rPr>
          <w:b/>
          <w:i/>
          <w:sz w:val="16"/>
        </w:rPr>
      </w:pPr>
      <w:r>
        <w:rPr/>
        <w:br w:type="column"/>
      </w:r>
      <w:r>
        <w:rPr>
          <w:b/>
          <w:i/>
          <w:sz w:val="16"/>
        </w:rPr>
      </w:r>
    </w:p>
    <w:p>
      <w:pPr>
        <w:spacing w:before="0"/>
        <w:ind w:left="140" w:right="0" w:firstLine="0"/>
        <w:jc w:val="left"/>
        <w:rPr>
          <w:b/>
          <w:i/>
          <w:sz w:val="16"/>
        </w:rPr>
      </w:pPr>
      <w:r>
        <w:rPr>
          <w:b/>
          <w:i/>
          <w:sz w:val="16"/>
        </w:rPr>
        <w:t>Crocante</w:t>
      </w:r>
      <w:r>
        <w:rPr>
          <w:b/>
          <w:i/>
          <w:spacing w:val="-4"/>
          <w:sz w:val="16"/>
        </w:rPr>
        <w:t> </w:t>
      </w:r>
      <w:r>
        <w:rPr>
          <w:b/>
          <w:i/>
          <w:sz w:val="16"/>
        </w:rPr>
        <w:t>de</w:t>
      </w:r>
      <w:r>
        <w:rPr>
          <w:b/>
          <w:i/>
          <w:spacing w:val="-4"/>
          <w:sz w:val="16"/>
        </w:rPr>
        <w:t> </w:t>
      </w:r>
      <w:r>
        <w:rPr>
          <w:b/>
          <w:i/>
          <w:sz w:val="16"/>
        </w:rPr>
        <w:t>amêndoa</w:t>
      </w:r>
      <w:r>
        <w:rPr>
          <w:b/>
          <w:i/>
          <w:spacing w:val="-3"/>
          <w:sz w:val="16"/>
        </w:rPr>
        <w:t> </w:t>
      </w:r>
      <w:r>
        <w:rPr>
          <w:b/>
          <w:i/>
          <w:sz w:val="16"/>
        </w:rPr>
        <w:t>(5%</w:t>
      </w:r>
      <w:r>
        <w:rPr>
          <w:b/>
          <w:i/>
          <w:spacing w:val="-3"/>
          <w:sz w:val="16"/>
        </w:rPr>
        <w:t> </w:t>
      </w:r>
      <w:r>
        <w:rPr>
          <w:b/>
          <w:i/>
          <w:spacing w:val="-2"/>
          <w:sz w:val="16"/>
        </w:rPr>
        <w:t>receita)</w:t>
      </w:r>
    </w:p>
    <w:p>
      <w:pPr>
        <w:spacing w:line="240" w:lineRule="auto" w:before="150"/>
        <w:rPr>
          <w:b/>
          <w:i/>
          <w:sz w:val="16"/>
        </w:rPr>
      </w:pPr>
      <w:r>
        <w:rPr/>
        <w:br w:type="column"/>
      </w:r>
      <w:r>
        <w:rPr>
          <w:b/>
          <w:i/>
          <w:sz w:val="16"/>
        </w:rPr>
      </w:r>
    </w:p>
    <w:p>
      <w:pPr>
        <w:spacing w:before="0"/>
        <w:ind w:left="140" w:right="0" w:firstLine="0"/>
        <w:jc w:val="left"/>
        <w:rPr>
          <w:b/>
          <w:i/>
          <w:sz w:val="16"/>
        </w:rPr>
      </w:pPr>
      <w:r>
        <w:rPr>
          <w:b/>
          <w:i/>
          <w:sz w:val="16"/>
        </w:rPr>
        <w:t>Ganache</w:t>
      </w:r>
      <w:r>
        <w:rPr>
          <w:b/>
          <w:i/>
          <w:spacing w:val="32"/>
          <w:sz w:val="16"/>
        </w:rPr>
        <w:t> </w:t>
      </w:r>
      <w:r>
        <w:rPr>
          <w:b/>
          <w:i/>
          <w:sz w:val="16"/>
        </w:rPr>
        <w:t>(1</w:t>
      </w:r>
      <w:r>
        <w:rPr>
          <w:b/>
          <w:i/>
          <w:spacing w:val="-2"/>
          <w:sz w:val="16"/>
        </w:rPr>
        <w:t> </w:t>
      </w:r>
      <w:r>
        <w:rPr>
          <w:b/>
          <w:i/>
          <w:sz w:val="16"/>
        </w:rPr>
        <w:t>c.</w:t>
      </w:r>
      <w:r>
        <w:rPr>
          <w:b/>
          <w:i/>
          <w:spacing w:val="-2"/>
          <w:sz w:val="16"/>
        </w:rPr>
        <w:t> </w:t>
      </w:r>
      <w:r>
        <w:rPr>
          <w:b/>
          <w:i/>
          <w:spacing w:val="-4"/>
          <w:sz w:val="16"/>
        </w:rPr>
        <w:t>sopa)</w:t>
      </w:r>
    </w:p>
    <w:p>
      <w:pPr>
        <w:spacing w:after="0"/>
        <w:jc w:val="left"/>
        <w:rPr>
          <w:b/>
          <w:i/>
          <w:sz w:val="16"/>
        </w:rPr>
        <w:sectPr>
          <w:type w:val="continuous"/>
          <w:pgSz w:w="11910" w:h="16840"/>
          <w:pgMar w:header="0" w:footer="797" w:top="1320" w:bottom="980" w:left="1559" w:right="1559"/>
          <w:cols w:num="3" w:equalWidth="0">
            <w:col w:w="1831" w:space="1241"/>
            <w:col w:w="2467" w:space="605"/>
            <w:col w:w="2648"/>
          </w:cols>
        </w:sectPr>
      </w:pPr>
    </w:p>
    <w:p>
      <w:pPr>
        <w:tabs>
          <w:tab w:pos="3212" w:val="left" w:leader="none"/>
          <w:tab w:pos="6284" w:val="left" w:leader="none"/>
        </w:tabs>
        <w:spacing w:line="240" w:lineRule="auto"/>
        <w:ind w:left="14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499870" cy="1551940"/>
                <wp:effectExtent l="0" t="0" r="0" b="0"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1499870" cy="155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53"/>
                              <w:gridCol w:w="1099"/>
                            </w:tblGrid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1253" w:type="dxa"/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Nutriente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0"/>
                                    <w:ind w:left="16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porção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(1pax)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25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444kcal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25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Lípidos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37,85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1253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Saturados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0"/>
                                    <w:ind w:lef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12,6g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3" w:hRule="atLeast"/>
                              </w:trPr>
                              <w:tc>
                                <w:tcPr>
                                  <w:tcW w:w="12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81" w:val="left" w:leader="none"/>
                                    </w:tabs>
                                    <w:spacing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Hidratos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de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carbono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22,1g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12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00" w:val="left" w:leader="none"/>
                                    </w:tabs>
                                    <w:spacing w:line="19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Dos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quais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4" w:lineRule="exact" w:before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açúcares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17,2g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25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Fibra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4,55g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25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Proteínas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12,4g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25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Sal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0,15g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8.1pt;height:122.2pt;mso-position-horizontal-relative:char;mso-position-vertical-relative:line" type="#_x0000_t202" id="docshape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53"/>
                        <w:gridCol w:w="1099"/>
                      </w:tblGrid>
                      <w:tr>
                        <w:trPr>
                          <w:trHeight w:val="388" w:hRule="atLeast"/>
                        </w:trPr>
                        <w:tc>
                          <w:tcPr>
                            <w:tcW w:w="1253" w:type="dxa"/>
                          </w:tcPr>
                          <w:p>
                            <w:pPr>
                              <w:pStyle w:val="TableParagraph"/>
                              <w:spacing w:line="192" w:lineRule="exact" w:before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Nutriente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TableParagraph"/>
                              <w:spacing w:line="192" w:lineRule="exact" w:before="0"/>
                              <w:ind w:left="16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porção</w:t>
                            </w:r>
                          </w:p>
                          <w:p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(1pax)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25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444kcal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25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Lípidos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37,85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1253" w:type="dxa"/>
                          </w:tcPr>
                          <w:p>
                            <w:pPr>
                              <w:pStyle w:val="TableParagraph"/>
                              <w:spacing w:line="172" w:lineRule="exact" w:before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Saturados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TableParagraph"/>
                              <w:spacing w:line="172" w:lineRule="exact" w:before="0"/>
                              <w:ind w:lef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12,6g</w:t>
                            </w:r>
                          </w:p>
                        </w:tc>
                      </w:tr>
                      <w:tr>
                        <w:trPr>
                          <w:trHeight w:val="393" w:hRule="atLeast"/>
                        </w:trPr>
                        <w:tc>
                          <w:tcPr>
                            <w:tcW w:w="1253" w:type="dxa"/>
                          </w:tcPr>
                          <w:p>
                            <w:pPr>
                              <w:pStyle w:val="TableParagraph"/>
                              <w:tabs>
                                <w:tab w:pos="981" w:val="left" w:leader="none"/>
                              </w:tabs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Hidratos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de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carbono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22,1g</w:t>
                            </w: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1253" w:type="dxa"/>
                          </w:tcPr>
                          <w:p>
                            <w:pPr>
                              <w:pStyle w:val="TableParagraph"/>
                              <w:tabs>
                                <w:tab w:pos="800" w:val="left" w:leader="none"/>
                              </w:tabs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quais</w:t>
                            </w:r>
                          </w:p>
                          <w:p>
                            <w:pPr>
                              <w:pStyle w:val="TableParagraph"/>
                              <w:spacing w:line="174" w:lineRule="exact" w:before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açúcares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17,2g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25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Fibra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4,55g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25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Proteínas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12,4g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25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Sal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0,15g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499870" cy="1551940"/>
                <wp:effectExtent l="0" t="0" r="0" b="0"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499870" cy="155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62"/>
                              <w:gridCol w:w="1089"/>
                            </w:tblGrid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0"/>
                                    <w:ind w:left="10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Nutriente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0"/>
                                    <w:ind w:left="8" w:right="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porção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8" w:right="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(1pax)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16kcal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Lípidos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0,6g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0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Saturados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0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0,05g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3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85" w:val="left" w:leader="none"/>
                                    </w:tabs>
                                    <w:spacing w:line="240" w:lineRule="auto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Hidratos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de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carbono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2,6g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05" w:val="left" w:leader="none"/>
                                    </w:tabs>
                                    <w:spacing w:line="194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Dos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quais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4" w:lineRule="exact" w:before="0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açúcares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2,45g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Fibra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0,14g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Proteínas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0,24g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Sal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0g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8.1pt;height:122.2pt;mso-position-horizontal-relative:char;mso-position-vertical-relative:line" type="#_x0000_t202" id="docshape3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62"/>
                        <w:gridCol w:w="1089"/>
                      </w:tblGrid>
                      <w:tr>
                        <w:trPr>
                          <w:trHeight w:val="388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spacing w:line="192" w:lineRule="exact" w:before="0"/>
                              <w:ind w:left="10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Nutriente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spacing w:line="192" w:lineRule="exact" w:before="0"/>
                              <w:ind w:left="8" w:right="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porção</w:t>
                            </w:r>
                          </w:p>
                          <w:p>
                            <w:pPr>
                              <w:pStyle w:val="TableParagraph"/>
                              <w:ind w:left="8" w:right="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(1pax)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16kcal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Lípidos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0,6g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spacing w:line="172" w:lineRule="exact" w:before="0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Saturados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spacing w:line="172" w:lineRule="exact" w:before="0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0,05g</w:t>
                            </w:r>
                          </w:p>
                        </w:tc>
                      </w:tr>
                      <w:tr>
                        <w:trPr>
                          <w:trHeight w:val="393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tabs>
                                <w:tab w:pos="985" w:val="left" w:leader="none"/>
                              </w:tabs>
                              <w:spacing w:line="240" w:lineRule="auto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Hidratos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de</w:t>
                            </w:r>
                          </w:p>
                          <w:p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carbono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2,6g</w:t>
                            </w: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tabs>
                                <w:tab w:pos="805" w:val="left" w:leader="none"/>
                              </w:tabs>
                              <w:spacing w:line="194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quais</w:t>
                            </w:r>
                          </w:p>
                          <w:p>
                            <w:pPr>
                              <w:pStyle w:val="TableParagraph"/>
                              <w:spacing w:line="174" w:lineRule="exact" w:before="0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açúcares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2,45g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Fibra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0,14g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Proteínas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0,24g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Sal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0g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499870" cy="1551940"/>
                <wp:effectExtent l="0" t="0" r="0" b="0"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499870" cy="155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62"/>
                              <w:gridCol w:w="1089"/>
                            </w:tblGrid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0"/>
                                    <w:ind w:left="10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Nutriente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0"/>
                                    <w:ind w:left="8" w:right="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porção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8" w:right="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(1pax)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52kcal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Lípidos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4,2g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0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Saturados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0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2,25g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3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85" w:val="left" w:leader="none"/>
                                    </w:tabs>
                                    <w:spacing w:line="240" w:lineRule="auto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Hidratos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de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carbono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1,95g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05" w:val="left" w:leader="none"/>
                                    </w:tabs>
                                    <w:spacing w:line="194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Dos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quais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4" w:lineRule="exact" w:before="0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açúcares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1,35g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Fibra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0,6g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Proteínas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0,9g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262" w:type="dxa"/>
                                </w:tcPr>
                                <w:p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Sal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0g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8.1pt;height:122.2pt;mso-position-horizontal-relative:char;mso-position-vertical-relative:line" type="#_x0000_t202" id="docshape4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62"/>
                        <w:gridCol w:w="1089"/>
                      </w:tblGrid>
                      <w:tr>
                        <w:trPr>
                          <w:trHeight w:val="388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spacing w:line="192" w:lineRule="exact" w:before="0"/>
                              <w:ind w:left="10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Nutriente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spacing w:line="192" w:lineRule="exact" w:before="0"/>
                              <w:ind w:left="8" w:right="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porção</w:t>
                            </w:r>
                          </w:p>
                          <w:p>
                            <w:pPr>
                              <w:pStyle w:val="TableParagraph"/>
                              <w:ind w:left="8" w:right="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(1pax)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52kcal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Lípidos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4,2g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spacing w:line="172" w:lineRule="exact" w:before="0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Saturados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spacing w:line="172" w:lineRule="exact" w:before="0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2,25g</w:t>
                            </w:r>
                          </w:p>
                        </w:tc>
                      </w:tr>
                      <w:tr>
                        <w:trPr>
                          <w:trHeight w:val="393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tabs>
                                <w:tab w:pos="985" w:val="left" w:leader="none"/>
                              </w:tabs>
                              <w:spacing w:line="240" w:lineRule="auto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Hidratos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de</w:t>
                            </w:r>
                          </w:p>
                          <w:p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carbono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1,95g</w:t>
                            </w: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tabs>
                                <w:tab w:pos="805" w:val="left" w:leader="none"/>
                              </w:tabs>
                              <w:spacing w:line="194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quais</w:t>
                            </w:r>
                          </w:p>
                          <w:p>
                            <w:pPr>
                              <w:pStyle w:val="TableParagraph"/>
                              <w:spacing w:line="174" w:lineRule="exact" w:before="0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açúcares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1,35g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Fibra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0,6g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Proteínas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0,9g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262" w:type="dxa"/>
                          </w:tcPr>
                          <w:p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Sal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0g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sectPr>
      <w:type w:val="continuous"/>
      <w:pgSz w:w="11910" w:h="16840"/>
      <w:pgMar w:header="0" w:footer="797" w:top="1320" w:bottom="980" w:left="1559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0752">
              <wp:simplePos x="0" y="0"/>
              <wp:positionH relativeFrom="page">
                <wp:posOffset>6365747</wp:posOffset>
              </wp:positionH>
              <wp:positionV relativeFrom="page">
                <wp:posOffset>10046896</wp:posOffset>
              </wp:positionV>
              <wp:extent cx="166370" cy="211454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66370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01.23999pt;margin-top:791.094177pt;width:13.1pt;height:16.650pt;mso-position-horizontal-relative:page;mso-position-vertical-relative:page;z-index:-15945728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40"/>
      <w:outlineLvl w:val="1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79"/>
      <w:ind w:left="848"/>
      <w:outlineLvl w:val="2"/>
    </w:pPr>
    <w:rPr>
      <w:rFonts w:ascii="Calibri" w:hAnsi="Calibri" w:eastAsia="Calibri" w:cs="Calibri"/>
      <w:b/>
      <w:bCs/>
      <w:i/>
      <w:i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073" w:right="2073"/>
      <w:jc w:val="center"/>
    </w:pPr>
    <w:rPr>
      <w:rFonts w:ascii="Calibri" w:hAnsi="Calibri" w:eastAsia="Calibri" w:cs="Calibri"/>
      <w:b/>
      <w:bCs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 w:line="175" w:lineRule="exact"/>
      <w:ind w:left="110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2026-02-04T17:38:32Z</dcterms:created>
  <dcterms:modified xsi:type="dcterms:W3CDTF">2026-02-04T17:38:32Z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2026-02-04T00:00:00Z</vt:filetime>
  </property>
  <property fmtid="{D5CDD505-2E9C-101B-9397-08002B2CF9AE}" pid="3" name="LastSaved">
    <vt:filetime>2026-02-04T00:00:00Z</vt:filetime>
  </property>
  <property fmtid="{D5CDD505-2E9C-101B-9397-08002B2CF9AE}" pid="4" name="Producer">
    <vt:lpwstr>macOS Versão 11.7.10 (Build 20G1427) Quartz PDFContext</vt:lpwstr>
  </property>
</Properties>
</file>